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B7" w:rsidRPr="0083537D" w:rsidRDefault="00526981" w:rsidP="005129B6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83537D">
        <w:rPr>
          <w:rFonts w:eastAsia="Calibri"/>
          <w:sz w:val="28"/>
          <w:szCs w:val="28"/>
          <w:u w:val="single"/>
          <w:lang w:eastAsia="en-US"/>
        </w:rPr>
        <w:t>Информация об исполнении п</w:t>
      </w:r>
      <w:r w:rsidR="008E5CB7" w:rsidRPr="0083537D">
        <w:rPr>
          <w:rFonts w:eastAsia="Calibri"/>
          <w:sz w:val="28"/>
          <w:szCs w:val="28"/>
          <w:u w:val="single"/>
          <w:lang w:eastAsia="en-US"/>
        </w:rPr>
        <w:t>лан</w:t>
      </w:r>
      <w:r w:rsidRPr="0083537D">
        <w:rPr>
          <w:rFonts w:eastAsia="Calibri"/>
          <w:sz w:val="28"/>
          <w:szCs w:val="28"/>
          <w:u w:val="single"/>
          <w:lang w:eastAsia="en-US"/>
        </w:rPr>
        <w:t>а</w:t>
      </w:r>
      <w:r w:rsidR="008E5CB7" w:rsidRPr="0083537D">
        <w:rPr>
          <w:rFonts w:eastAsia="Calibri"/>
          <w:sz w:val="28"/>
          <w:szCs w:val="28"/>
          <w:u w:val="single"/>
          <w:lang w:eastAsia="en-US"/>
        </w:rPr>
        <w:t xml:space="preserve"> мероприятий по обеспечению устойчивого развития экономики и социальной стабильности </w:t>
      </w:r>
      <w:proofErr w:type="gramStart"/>
      <w:r w:rsidR="00A10789" w:rsidRPr="0083537D">
        <w:rPr>
          <w:rFonts w:eastAsia="Calibri"/>
          <w:sz w:val="28"/>
          <w:szCs w:val="28"/>
          <w:u w:val="single"/>
          <w:lang w:eastAsia="en-US"/>
        </w:rPr>
        <w:t>в</w:t>
      </w:r>
      <w:proofErr w:type="gramEnd"/>
      <w:r w:rsidR="00A10789" w:rsidRPr="0083537D">
        <w:rPr>
          <w:rFonts w:eastAsia="Calibri"/>
          <w:sz w:val="28"/>
          <w:szCs w:val="28"/>
          <w:u w:val="single"/>
          <w:lang w:eastAsia="en-US"/>
        </w:rPr>
        <w:t xml:space="preserve"> </w:t>
      </w:r>
      <w:proofErr w:type="gramStart"/>
      <w:r w:rsidR="008E5CB7" w:rsidRPr="0083537D">
        <w:rPr>
          <w:rFonts w:eastAsia="Calibri"/>
          <w:sz w:val="28"/>
          <w:szCs w:val="28"/>
          <w:u w:val="single"/>
          <w:lang w:eastAsia="en-US"/>
        </w:rPr>
        <w:t>Ханты-Мансийско</w:t>
      </w:r>
      <w:r w:rsidR="00A10789" w:rsidRPr="0083537D">
        <w:rPr>
          <w:rFonts w:eastAsia="Calibri"/>
          <w:sz w:val="28"/>
          <w:szCs w:val="28"/>
          <w:u w:val="single"/>
          <w:lang w:eastAsia="en-US"/>
        </w:rPr>
        <w:t>м</w:t>
      </w:r>
      <w:proofErr w:type="gramEnd"/>
      <w:r w:rsidR="008E5CB7" w:rsidRPr="0083537D">
        <w:rPr>
          <w:rFonts w:eastAsia="Calibri"/>
          <w:sz w:val="28"/>
          <w:szCs w:val="28"/>
          <w:u w:val="single"/>
          <w:lang w:eastAsia="en-US"/>
        </w:rPr>
        <w:t xml:space="preserve"> район</w:t>
      </w:r>
      <w:r w:rsidR="00A10789" w:rsidRPr="0083537D">
        <w:rPr>
          <w:rFonts w:eastAsia="Calibri"/>
          <w:sz w:val="28"/>
          <w:szCs w:val="28"/>
          <w:u w:val="single"/>
          <w:lang w:eastAsia="en-US"/>
        </w:rPr>
        <w:t>е</w:t>
      </w:r>
      <w:r w:rsidR="008E5CB7" w:rsidRPr="0083537D">
        <w:rPr>
          <w:rFonts w:eastAsia="Calibri"/>
          <w:sz w:val="28"/>
          <w:szCs w:val="28"/>
          <w:u w:val="single"/>
          <w:lang w:eastAsia="en-US"/>
        </w:rPr>
        <w:t xml:space="preserve"> в 2015 году и на период 2016 и 2017 годов</w:t>
      </w:r>
      <w:r w:rsidR="00B813F7" w:rsidRPr="0083537D">
        <w:rPr>
          <w:rFonts w:eastAsia="Calibri"/>
          <w:sz w:val="28"/>
          <w:szCs w:val="28"/>
          <w:u w:val="single"/>
          <w:lang w:eastAsia="en-US"/>
        </w:rPr>
        <w:t xml:space="preserve"> за 2015 год</w:t>
      </w:r>
    </w:p>
    <w:p w:rsidR="008E5CB7" w:rsidRPr="0083537D" w:rsidRDefault="00F7242D" w:rsidP="005129B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3537D">
        <w:rPr>
          <w:rFonts w:eastAsia="Calibri"/>
          <w:sz w:val="28"/>
          <w:szCs w:val="28"/>
          <w:lang w:eastAsia="en-US"/>
        </w:rPr>
        <w:t>(</w:t>
      </w:r>
      <w:r w:rsidR="002F327E" w:rsidRPr="0083537D">
        <w:rPr>
          <w:rFonts w:eastAsia="Calibri"/>
          <w:sz w:val="28"/>
          <w:szCs w:val="28"/>
          <w:lang w:eastAsia="en-US"/>
        </w:rPr>
        <w:t xml:space="preserve">План </w:t>
      </w:r>
      <w:r w:rsidRPr="0083537D">
        <w:rPr>
          <w:rFonts w:eastAsia="Calibri"/>
          <w:sz w:val="28"/>
          <w:szCs w:val="28"/>
          <w:lang w:eastAsia="en-US"/>
        </w:rPr>
        <w:t>утвержден распоряжением администрации Ханты-Мансийского района от 07.04.2015 № 411-р)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2116"/>
        <w:gridCol w:w="1701"/>
        <w:gridCol w:w="1984"/>
        <w:gridCol w:w="1833"/>
        <w:gridCol w:w="10"/>
        <w:gridCol w:w="2398"/>
        <w:gridCol w:w="12"/>
        <w:gridCol w:w="4536"/>
      </w:tblGrid>
      <w:tr w:rsidR="0083537D" w:rsidRPr="0083537D" w:rsidTr="003D7F48">
        <w:trPr>
          <w:tblHeader/>
        </w:trPr>
        <w:tc>
          <w:tcPr>
            <w:tcW w:w="720" w:type="dxa"/>
            <w:gridSpan w:val="2"/>
            <w:shd w:val="clear" w:color="auto" w:fill="auto"/>
          </w:tcPr>
          <w:p w:rsidR="003D7F48" w:rsidRPr="00026631" w:rsidRDefault="003D7F48" w:rsidP="005129B6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026631">
              <w:rPr>
                <w:rFonts w:eastAsia="Calibri"/>
                <w:lang w:eastAsia="en-US"/>
              </w:rPr>
              <w:t xml:space="preserve">№ </w:t>
            </w:r>
          </w:p>
          <w:p w:rsidR="003D7F48" w:rsidRPr="00026631" w:rsidRDefault="003D7F48" w:rsidP="005129B6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026631">
              <w:rPr>
                <w:rFonts w:eastAsia="Calibri"/>
                <w:lang w:eastAsia="en-US"/>
              </w:rPr>
              <w:t>п</w:t>
            </w:r>
            <w:proofErr w:type="gramEnd"/>
            <w:r w:rsidRPr="0002663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16" w:type="dxa"/>
            <w:shd w:val="clear" w:color="auto" w:fill="auto"/>
          </w:tcPr>
          <w:p w:rsidR="003D7F48" w:rsidRPr="00026631" w:rsidRDefault="003D7F48" w:rsidP="005129B6">
            <w:pPr>
              <w:jc w:val="center"/>
              <w:rPr>
                <w:rFonts w:eastAsia="Calibri"/>
                <w:lang w:eastAsia="en-US"/>
              </w:rPr>
            </w:pPr>
            <w:r w:rsidRPr="00026631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3D7F48" w:rsidRPr="00026631" w:rsidRDefault="003D7F48" w:rsidP="005129B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026631">
              <w:rPr>
                <w:rFonts w:eastAsia="Calibri"/>
                <w:lang w:eastAsia="en-US"/>
              </w:rPr>
              <w:t>Ответствен</w:t>
            </w:r>
            <w:r w:rsidR="00463CE2" w:rsidRPr="00026631">
              <w:rPr>
                <w:rFonts w:eastAsia="Calibri"/>
                <w:lang w:eastAsia="en-US"/>
              </w:rPr>
              <w:t>-</w:t>
            </w:r>
            <w:proofErr w:type="spellStart"/>
            <w:r w:rsidRPr="00026631"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 w:rsidRPr="00026631">
              <w:rPr>
                <w:rFonts w:eastAsia="Calibri"/>
                <w:lang w:eastAsia="en-US"/>
              </w:rPr>
              <w:t xml:space="preserve"> исполнитель</w:t>
            </w:r>
          </w:p>
        </w:tc>
        <w:tc>
          <w:tcPr>
            <w:tcW w:w="1984" w:type="dxa"/>
            <w:shd w:val="clear" w:color="auto" w:fill="auto"/>
          </w:tcPr>
          <w:p w:rsidR="003D7F48" w:rsidRPr="00026631" w:rsidRDefault="003D7F48" w:rsidP="005129B6">
            <w:pPr>
              <w:jc w:val="center"/>
              <w:rPr>
                <w:rFonts w:eastAsia="Calibri"/>
                <w:lang w:eastAsia="en-US"/>
              </w:rPr>
            </w:pPr>
            <w:r w:rsidRPr="00026631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D7F48" w:rsidRPr="00026631" w:rsidRDefault="003D7F48" w:rsidP="005129B6">
            <w:pPr>
              <w:jc w:val="center"/>
              <w:rPr>
                <w:rFonts w:eastAsia="Calibri"/>
                <w:lang w:eastAsia="en-US"/>
              </w:rPr>
            </w:pPr>
            <w:r w:rsidRPr="00026631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74FF" w:rsidRPr="00026631" w:rsidRDefault="003D7F48" w:rsidP="005129B6">
            <w:pPr>
              <w:jc w:val="center"/>
              <w:rPr>
                <w:rFonts w:eastAsia="Calibri"/>
                <w:lang w:eastAsia="en-US"/>
              </w:rPr>
            </w:pPr>
            <w:r w:rsidRPr="00026631">
              <w:rPr>
                <w:rFonts w:eastAsia="Calibri"/>
                <w:lang w:eastAsia="en-US"/>
              </w:rPr>
              <w:t xml:space="preserve">Объем </w:t>
            </w:r>
          </w:p>
          <w:p w:rsidR="003D7F48" w:rsidRPr="00026631" w:rsidRDefault="003D7F48" w:rsidP="005129B6">
            <w:pPr>
              <w:jc w:val="center"/>
              <w:rPr>
                <w:rFonts w:eastAsia="Calibri"/>
                <w:lang w:eastAsia="en-US"/>
              </w:rPr>
            </w:pPr>
            <w:r w:rsidRPr="00026631">
              <w:rPr>
                <w:rFonts w:eastAsia="Calibri"/>
                <w:lang w:eastAsia="en-US"/>
              </w:rPr>
              <w:t>финансирования, млн. рублей (оценка)</w:t>
            </w:r>
          </w:p>
        </w:tc>
        <w:tc>
          <w:tcPr>
            <w:tcW w:w="4536" w:type="dxa"/>
            <w:shd w:val="clear" w:color="auto" w:fill="auto"/>
          </w:tcPr>
          <w:p w:rsidR="003D7F48" w:rsidRPr="00026631" w:rsidRDefault="003D7F48" w:rsidP="005129B6">
            <w:pPr>
              <w:jc w:val="center"/>
              <w:rPr>
                <w:rFonts w:eastAsia="Calibri"/>
                <w:lang w:eastAsia="en-US"/>
              </w:rPr>
            </w:pPr>
            <w:r w:rsidRPr="00026631">
              <w:rPr>
                <w:rFonts w:eastAsia="Calibri"/>
                <w:lang w:eastAsia="en-US"/>
              </w:rPr>
              <w:t>Ожидаемый результат</w:t>
            </w:r>
          </w:p>
        </w:tc>
      </w:tr>
      <w:tr w:rsidR="0083537D" w:rsidRPr="0083537D" w:rsidTr="003D7F48">
        <w:tc>
          <w:tcPr>
            <w:tcW w:w="15310" w:type="dxa"/>
            <w:gridSpan w:val="10"/>
            <w:shd w:val="clear" w:color="auto" w:fill="auto"/>
          </w:tcPr>
          <w:p w:rsidR="003D7F48" w:rsidRPr="00026631" w:rsidRDefault="003D7F48" w:rsidP="005129B6">
            <w:pPr>
              <w:jc w:val="center"/>
              <w:rPr>
                <w:rFonts w:eastAsia="Calibri"/>
                <w:lang w:eastAsia="en-US"/>
              </w:rPr>
            </w:pPr>
            <w:r w:rsidRPr="00026631">
              <w:rPr>
                <w:rFonts w:eastAsia="Calibri"/>
                <w:lang w:eastAsia="en-US"/>
              </w:rPr>
              <w:t xml:space="preserve">Меры экономического развития </w:t>
            </w:r>
          </w:p>
        </w:tc>
      </w:tr>
      <w:tr w:rsidR="00B44056" w:rsidRPr="00B44056" w:rsidTr="003D7F48">
        <w:trPr>
          <w:trHeight w:val="975"/>
        </w:trPr>
        <w:tc>
          <w:tcPr>
            <w:tcW w:w="720" w:type="dxa"/>
            <w:gridSpan w:val="2"/>
            <w:shd w:val="clear" w:color="auto" w:fill="auto"/>
          </w:tcPr>
          <w:p w:rsidR="003D7F48" w:rsidRPr="00B44056" w:rsidRDefault="003D7F48" w:rsidP="005129B6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B440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16" w:type="dxa"/>
            <w:shd w:val="clear" w:color="auto" w:fill="auto"/>
          </w:tcPr>
          <w:p w:rsidR="003D7F48" w:rsidRPr="00B44056" w:rsidRDefault="003D7F48" w:rsidP="005129B6">
            <w:pPr>
              <w:rPr>
                <w:rFonts w:eastAsia="Calibri"/>
                <w:lang w:eastAsia="en-US"/>
              </w:rPr>
            </w:pPr>
            <w:r w:rsidRPr="00B44056">
              <w:rPr>
                <w:rFonts w:eastAsia="Calibri"/>
                <w:lang w:eastAsia="en-US"/>
              </w:rPr>
              <w:t>Реализация муниципальных программ</w:t>
            </w:r>
          </w:p>
        </w:tc>
        <w:tc>
          <w:tcPr>
            <w:tcW w:w="1701" w:type="dxa"/>
            <w:shd w:val="clear" w:color="auto" w:fill="auto"/>
          </w:tcPr>
          <w:p w:rsidR="003D7F48" w:rsidRPr="00B44056" w:rsidRDefault="003D7F48" w:rsidP="005129B6">
            <w:pPr>
              <w:rPr>
                <w:rFonts w:eastAsia="Calibri"/>
                <w:lang w:eastAsia="en-US"/>
              </w:rPr>
            </w:pPr>
            <w:r w:rsidRPr="00B44056">
              <w:rPr>
                <w:rFonts w:eastAsia="Calibri"/>
                <w:lang w:eastAsia="en-US"/>
              </w:rPr>
              <w:t>органы 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3D7F48" w:rsidRPr="00B44056" w:rsidRDefault="003D7F48" w:rsidP="005129B6">
            <w:pPr>
              <w:rPr>
                <w:rFonts w:eastAsia="Calibri"/>
                <w:lang w:eastAsia="en-US"/>
              </w:rPr>
            </w:pPr>
            <w:r w:rsidRPr="00B44056">
              <w:rPr>
                <w:rFonts w:eastAsia="Calibri"/>
                <w:lang w:eastAsia="en-US"/>
              </w:rPr>
              <w:t xml:space="preserve">ежеквартальные отчеты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D7F48" w:rsidRPr="00B44056" w:rsidRDefault="003D7F48" w:rsidP="005129B6">
            <w:pPr>
              <w:jc w:val="center"/>
              <w:rPr>
                <w:rFonts w:eastAsia="Calibri"/>
                <w:lang w:eastAsia="en-US"/>
              </w:rPr>
            </w:pPr>
            <w:r w:rsidRPr="00B44056">
              <w:rPr>
                <w:rFonts w:eastAsia="Calibri"/>
                <w:lang w:eastAsia="en-US"/>
              </w:rPr>
              <w:t>2015 – 2017 годы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7F48" w:rsidRPr="00B44056" w:rsidRDefault="003D7F48" w:rsidP="005129B6">
            <w:pPr>
              <w:jc w:val="center"/>
              <w:rPr>
                <w:rFonts w:eastAsia="Calibri"/>
                <w:lang w:eastAsia="en-US"/>
              </w:rPr>
            </w:pPr>
            <w:r w:rsidRPr="00B44056">
              <w:rPr>
                <w:rFonts w:eastAsia="Calibri"/>
                <w:lang w:eastAsia="en-US"/>
              </w:rPr>
              <w:t>7 200,0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D7F48" w:rsidRPr="00B44056" w:rsidRDefault="003D7F48" w:rsidP="005129B6">
            <w:pPr>
              <w:rPr>
                <w:rFonts w:eastAsia="Calibri"/>
                <w:lang w:eastAsia="en-US"/>
              </w:rPr>
            </w:pPr>
            <w:r w:rsidRPr="00B44056">
              <w:rPr>
                <w:rFonts w:eastAsia="Calibri"/>
                <w:lang w:eastAsia="en-US"/>
              </w:rPr>
              <w:t>достижение целевых показателей реализации муниципальных программ</w:t>
            </w:r>
          </w:p>
        </w:tc>
      </w:tr>
      <w:tr w:rsidR="0083537D" w:rsidRPr="0083537D" w:rsidTr="003D7F48">
        <w:trPr>
          <w:trHeight w:val="975"/>
        </w:trPr>
        <w:tc>
          <w:tcPr>
            <w:tcW w:w="15310" w:type="dxa"/>
            <w:gridSpan w:val="10"/>
            <w:shd w:val="clear" w:color="auto" w:fill="auto"/>
          </w:tcPr>
          <w:p w:rsidR="005E1292" w:rsidRPr="0083537D" w:rsidRDefault="00B5203B" w:rsidP="00DD258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2C6E9A">
              <w:rPr>
                <w:rFonts w:eastAsia="Calibri"/>
                <w:lang w:eastAsia="en-US"/>
              </w:rPr>
              <w:t xml:space="preserve">Мониторинг исполнения </w:t>
            </w:r>
            <w:r w:rsidR="009772F8" w:rsidRPr="002C6E9A">
              <w:rPr>
                <w:rFonts w:eastAsia="Calibri"/>
                <w:lang w:eastAsia="en-US"/>
              </w:rPr>
              <w:t>муниципальных программ</w:t>
            </w:r>
            <w:r w:rsidR="003D7F48" w:rsidRPr="002C6E9A">
              <w:rPr>
                <w:rFonts w:eastAsia="Calibri"/>
                <w:lang w:eastAsia="en-US"/>
              </w:rPr>
              <w:t xml:space="preserve"> </w:t>
            </w:r>
            <w:r w:rsidRPr="002C6E9A">
              <w:rPr>
                <w:rFonts w:eastAsia="Calibri"/>
                <w:lang w:eastAsia="en-US"/>
              </w:rPr>
              <w:t xml:space="preserve">осуществляется в рамках формирования ежеквартальных итогов социально-экономического развития Ханты-Мансийского района. </w:t>
            </w:r>
            <w:proofErr w:type="gramStart"/>
            <w:r w:rsidR="003D7F48" w:rsidRPr="002C6E9A">
              <w:rPr>
                <w:rFonts w:eastAsia="Calibri"/>
                <w:lang w:eastAsia="en-US"/>
              </w:rPr>
              <w:t xml:space="preserve">На реализацию муниципальных программ в 2015 году </w:t>
            </w:r>
            <w:r w:rsidR="00B44056" w:rsidRPr="002C6E9A">
              <w:rPr>
                <w:rFonts w:eastAsia="Calibri"/>
                <w:lang w:eastAsia="en-US"/>
              </w:rPr>
              <w:t>направлено</w:t>
            </w:r>
            <w:r w:rsidR="003D7F48" w:rsidRPr="002C6E9A">
              <w:rPr>
                <w:rFonts w:eastAsia="Calibri"/>
                <w:lang w:eastAsia="en-US"/>
              </w:rPr>
              <w:t xml:space="preserve"> </w:t>
            </w:r>
            <w:r w:rsidR="00B44056" w:rsidRPr="002C6E9A">
              <w:rPr>
                <w:rFonts w:eastAsia="Calibri"/>
                <w:lang w:eastAsia="en-US"/>
              </w:rPr>
              <w:t>4 364,0</w:t>
            </w:r>
            <w:r w:rsidR="003D7F48" w:rsidRPr="002C6E9A">
              <w:rPr>
                <w:rFonts w:eastAsia="Calibri"/>
                <w:lang w:eastAsia="en-US"/>
              </w:rPr>
              <w:t xml:space="preserve"> млн.</w:t>
            </w:r>
            <w:r w:rsidR="005C1C7F" w:rsidRPr="002C6E9A">
              <w:rPr>
                <w:rFonts w:eastAsia="Calibri"/>
                <w:lang w:eastAsia="en-US"/>
              </w:rPr>
              <w:t xml:space="preserve"> </w:t>
            </w:r>
            <w:r w:rsidR="003D7F48" w:rsidRPr="002C6E9A">
              <w:rPr>
                <w:rFonts w:eastAsia="Calibri"/>
                <w:lang w:eastAsia="en-US"/>
              </w:rPr>
              <w:t>рублей (в том числе 2</w:t>
            </w:r>
            <w:r w:rsidR="00B44056" w:rsidRPr="002C6E9A">
              <w:rPr>
                <w:rFonts w:eastAsia="Calibri"/>
                <w:lang w:eastAsia="en-US"/>
              </w:rPr>
              <w:t> 712,5</w:t>
            </w:r>
            <w:r w:rsidR="005F6B56" w:rsidRPr="002C6E9A">
              <w:rPr>
                <w:rFonts w:eastAsia="Calibri"/>
                <w:lang w:eastAsia="en-US"/>
              </w:rPr>
              <w:t xml:space="preserve"> </w:t>
            </w:r>
            <w:r w:rsidR="003D7F48" w:rsidRPr="002C6E9A">
              <w:rPr>
                <w:rFonts w:eastAsia="Calibri"/>
                <w:lang w:eastAsia="en-US"/>
              </w:rPr>
              <w:t>млн.</w:t>
            </w:r>
            <w:r w:rsidR="005C1C7F" w:rsidRPr="002C6E9A">
              <w:rPr>
                <w:rFonts w:eastAsia="Calibri"/>
                <w:lang w:eastAsia="en-US"/>
              </w:rPr>
              <w:t xml:space="preserve"> </w:t>
            </w:r>
            <w:r w:rsidR="003D7F48" w:rsidRPr="002C6E9A">
              <w:rPr>
                <w:rFonts w:eastAsia="Calibri"/>
                <w:lang w:eastAsia="en-US"/>
              </w:rPr>
              <w:t xml:space="preserve">рублей из бюджета автономного </w:t>
            </w:r>
            <w:r w:rsidR="003D7F48" w:rsidRPr="00B44056">
              <w:rPr>
                <w:rFonts w:eastAsia="Calibri"/>
                <w:lang w:eastAsia="en-US"/>
              </w:rPr>
              <w:t xml:space="preserve">округа и </w:t>
            </w:r>
            <w:r w:rsidR="00B44056" w:rsidRPr="00B44056">
              <w:rPr>
                <w:rFonts w:eastAsia="Calibri"/>
                <w:lang w:eastAsia="en-US"/>
              </w:rPr>
              <w:t>1 651,6</w:t>
            </w:r>
            <w:r w:rsidR="003D7F48" w:rsidRPr="00B44056">
              <w:rPr>
                <w:rFonts w:eastAsia="Calibri"/>
                <w:lang w:eastAsia="en-US"/>
              </w:rPr>
              <w:t xml:space="preserve"> млн.</w:t>
            </w:r>
            <w:r w:rsidR="005C1C7F" w:rsidRPr="00B44056">
              <w:rPr>
                <w:rFonts w:eastAsia="Calibri"/>
                <w:lang w:eastAsia="en-US"/>
              </w:rPr>
              <w:t xml:space="preserve"> </w:t>
            </w:r>
            <w:r w:rsidR="003D7F48" w:rsidRPr="00B44056">
              <w:rPr>
                <w:rFonts w:eastAsia="Calibri"/>
                <w:lang w:eastAsia="en-US"/>
              </w:rPr>
              <w:t>рублей из бюджета Ханты-Мансийского района.</w:t>
            </w:r>
            <w:proofErr w:type="gramEnd"/>
            <w:r w:rsidR="003D7F48" w:rsidRPr="00B44056">
              <w:rPr>
                <w:rFonts w:eastAsia="Calibri"/>
                <w:lang w:eastAsia="en-US"/>
              </w:rPr>
              <w:t xml:space="preserve"> Освоение денежных средств по муниципальным программам за счет всех источников фин</w:t>
            </w:r>
            <w:r w:rsidR="005F6B56" w:rsidRPr="00B44056">
              <w:rPr>
                <w:rFonts w:eastAsia="Calibri"/>
                <w:lang w:eastAsia="en-US"/>
              </w:rPr>
              <w:t>ансирования по состоянию на 01.</w:t>
            </w:r>
            <w:r w:rsidR="00B44056" w:rsidRPr="00B44056">
              <w:rPr>
                <w:rFonts w:eastAsia="Calibri"/>
                <w:lang w:eastAsia="en-US"/>
              </w:rPr>
              <w:t>01</w:t>
            </w:r>
            <w:r w:rsidR="003D7F48" w:rsidRPr="00B44056">
              <w:rPr>
                <w:rFonts w:eastAsia="Calibri"/>
                <w:lang w:eastAsia="en-US"/>
              </w:rPr>
              <w:t>.201</w:t>
            </w:r>
            <w:r w:rsidR="00B44056" w:rsidRPr="00B44056">
              <w:rPr>
                <w:rFonts w:eastAsia="Calibri"/>
                <w:lang w:eastAsia="en-US"/>
              </w:rPr>
              <w:t>6</w:t>
            </w:r>
            <w:r w:rsidR="003D7F48" w:rsidRPr="00B44056">
              <w:rPr>
                <w:rFonts w:eastAsia="Calibri"/>
                <w:lang w:eastAsia="en-US"/>
              </w:rPr>
              <w:t xml:space="preserve"> составило </w:t>
            </w:r>
            <w:r w:rsidR="00B44056" w:rsidRPr="00B44056">
              <w:rPr>
                <w:rFonts w:eastAsia="Calibri"/>
                <w:lang w:eastAsia="en-US"/>
              </w:rPr>
              <w:t>93,7</w:t>
            </w:r>
            <w:r w:rsidR="004E2137" w:rsidRPr="00B44056">
              <w:rPr>
                <w:rFonts w:eastAsia="Calibri"/>
                <w:lang w:eastAsia="en-US"/>
              </w:rPr>
              <w:t>%</w:t>
            </w:r>
            <w:r w:rsidR="003D7F48" w:rsidRPr="00B44056">
              <w:rPr>
                <w:rFonts w:eastAsia="Calibri"/>
                <w:lang w:eastAsia="en-US"/>
              </w:rPr>
              <w:t xml:space="preserve">, в том числе из </w:t>
            </w:r>
            <w:r w:rsidR="004E2137" w:rsidRPr="00B44056">
              <w:rPr>
                <w:rFonts w:eastAsia="Calibri"/>
                <w:lang w:eastAsia="en-US"/>
              </w:rPr>
              <w:t xml:space="preserve">бюджета автономного округа – </w:t>
            </w:r>
            <w:r w:rsidR="00B44056" w:rsidRPr="00B44056">
              <w:rPr>
                <w:rFonts w:eastAsia="Calibri"/>
                <w:lang w:eastAsia="en-US"/>
              </w:rPr>
              <w:t>93,6</w:t>
            </w:r>
            <w:r w:rsidR="004E2137" w:rsidRPr="00B44056">
              <w:rPr>
                <w:rFonts w:eastAsia="Calibri"/>
                <w:lang w:eastAsia="en-US"/>
              </w:rPr>
              <w:t xml:space="preserve">%, из бюджета района – </w:t>
            </w:r>
            <w:r w:rsidR="00B44056" w:rsidRPr="00B44056">
              <w:rPr>
                <w:rFonts w:eastAsia="Calibri"/>
                <w:lang w:eastAsia="en-US"/>
              </w:rPr>
              <w:t>94</w:t>
            </w:r>
            <w:r w:rsidR="004E2137" w:rsidRPr="00B44056">
              <w:rPr>
                <w:rFonts w:eastAsia="Calibri"/>
                <w:lang w:eastAsia="en-US"/>
              </w:rPr>
              <w:t>%</w:t>
            </w:r>
            <w:r w:rsidR="0063647B" w:rsidRPr="00B44056">
              <w:rPr>
                <w:rFonts w:eastAsia="Calibri"/>
                <w:lang w:eastAsia="en-US"/>
              </w:rPr>
              <w:t>.</w:t>
            </w:r>
            <w:r w:rsidR="00612696">
              <w:rPr>
                <w:rFonts w:eastAsia="Calibri"/>
                <w:lang w:eastAsia="en-US"/>
              </w:rPr>
              <w:t xml:space="preserve"> Из 197 целевых показателей 173 достигли уровня 100%.</w:t>
            </w:r>
          </w:p>
        </w:tc>
      </w:tr>
      <w:tr w:rsidR="00B44056" w:rsidRPr="00B44056" w:rsidTr="003D7F48">
        <w:trPr>
          <w:trHeight w:val="975"/>
        </w:trPr>
        <w:tc>
          <w:tcPr>
            <w:tcW w:w="720" w:type="dxa"/>
            <w:gridSpan w:val="2"/>
            <w:shd w:val="clear" w:color="auto" w:fill="auto"/>
          </w:tcPr>
          <w:p w:rsidR="003D7F48" w:rsidRPr="00B44056" w:rsidRDefault="003D7F48" w:rsidP="005129B6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B440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16" w:type="dxa"/>
            <w:shd w:val="clear" w:color="auto" w:fill="auto"/>
          </w:tcPr>
          <w:p w:rsidR="003D7F48" w:rsidRPr="00B44056" w:rsidRDefault="003D7F48" w:rsidP="005129B6">
            <w:pPr>
              <w:rPr>
                <w:rFonts w:eastAsia="Calibri"/>
              </w:rPr>
            </w:pPr>
            <w:r w:rsidRPr="00B44056">
              <w:rPr>
                <w:rFonts w:eastAsia="Calibri"/>
              </w:rPr>
              <w:t>Пересмотр приоритетности мероприятий муниципальных программ</w:t>
            </w:r>
          </w:p>
        </w:tc>
        <w:tc>
          <w:tcPr>
            <w:tcW w:w="1701" w:type="dxa"/>
            <w:shd w:val="clear" w:color="auto" w:fill="auto"/>
          </w:tcPr>
          <w:p w:rsidR="003D7F48" w:rsidRPr="00B44056" w:rsidRDefault="003D7F48" w:rsidP="005129B6">
            <w:pPr>
              <w:rPr>
                <w:rFonts w:eastAsia="Calibri"/>
                <w:lang w:eastAsia="en-US"/>
              </w:rPr>
            </w:pPr>
            <w:r w:rsidRPr="00B44056">
              <w:rPr>
                <w:rFonts w:eastAsia="Calibri"/>
                <w:lang w:eastAsia="en-US"/>
              </w:rPr>
              <w:t>органы 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3D7F48" w:rsidRPr="00B44056" w:rsidRDefault="003D7F48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4056">
              <w:rPr>
                <w:rFonts w:eastAsia="Calibri"/>
                <w:lang w:eastAsia="en-US"/>
              </w:rPr>
              <w:t xml:space="preserve">внесение изменений </w:t>
            </w:r>
          </w:p>
          <w:p w:rsidR="003D7F48" w:rsidRPr="00B44056" w:rsidRDefault="003D7F48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4056">
              <w:rPr>
                <w:rFonts w:eastAsia="Calibri"/>
                <w:lang w:eastAsia="en-US"/>
              </w:rPr>
              <w:t>в муниципальные программы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D7F48" w:rsidRPr="00B44056" w:rsidRDefault="003D7F48" w:rsidP="005129B6">
            <w:pPr>
              <w:jc w:val="center"/>
              <w:rPr>
                <w:rFonts w:eastAsia="Calibri"/>
                <w:lang w:eastAsia="en-US"/>
              </w:rPr>
            </w:pPr>
            <w:r w:rsidRPr="00B44056">
              <w:rPr>
                <w:rFonts w:eastAsia="Calibri"/>
                <w:lang w:eastAsia="en-US"/>
              </w:rPr>
              <w:t>2015 – 2017 годы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7F48" w:rsidRPr="00B44056" w:rsidRDefault="003D7F48" w:rsidP="005129B6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3D7F48" w:rsidRPr="00B44056" w:rsidRDefault="003D7F48" w:rsidP="005129B6">
            <w:pPr>
              <w:rPr>
                <w:rFonts w:eastAsia="Calibri"/>
                <w:lang w:eastAsia="en-US"/>
              </w:rPr>
            </w:pPr>
            <w:r w:rsidRPr="00B44056">
              <w:rPr>
                <w:rFonts w:eastAsia="Calibri"/>
                <w:lang w:eastAsia="en-US"/>
              </w:rPr>
              <w:t>повышение эффективности использования бюджетных ресурсов; обеспечение финансирования приоритетных направлений</w:t>
            </w:r>
          </w:p>
          <w:p w:rsidR="003D7F48" w:rsidRPr="00B44056" w:rsidRDefault="003D7F48" w:rsidP="005129B6">
            <w:pPr>
              <w:rPr>
                <w:rFonts w:eastAsia="Calibri"/>
                <w:lang w:eastAsia="en-US"/>
              </w:rPr>
            </w:pPr>
            <w:r w:rsidRPr="00B44056">
              <w:rPr>
                <w:rFonts w:eastAsia="Calibri"/>
                <w:lang w:eastAsia="en-US"/>
              </w:rPr>
              <w:t>в условиях ограниченности ресурсов</w:t>
            </w:r>
          </w:p>
        </w:tc>
      </w:tr>
      <w:tr w:rsidR="0083537D" w:rsidRPr="0083537D" w:rsidTr="003D7F48">
        <w:trPr>
          <w:trHeight w:val="975"/>
        </w:trPr>
        <w:tc>
          <w:tcPr>
            <w:tcW w:w="15310" w:type="dxa"/>
            <w:gridSpan w:val="10"/>
            <w:shd w:val="clear" w:color="auto" w:fill="auto"/>
          </w:tcPr>
          <w:p w:rsidR="00767754" w:rsidRPr="0083537D" w:rsidRDefault="003D7F48" w:rsidP="00A05200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EA5EE2">
              <w:rPr>
                <w:rFonts w:eastAsia="Calibri"/>
                <w:lang w:eastAsia="en-US"/>
              </w:rPr>
              <w:t>На территории Ханты-Мансийска района в 2015 году осуществля</w:t>
            </w:r>
            <w:r w:rsidR="00B44056" w:rsidRPr="00EA5EE2">
              <w:rPr>
                <w:rFonts w:eastAsia="Calibri"/>
                <w:lang w:eastAsia="en-US"/>
              </w:rPr>
              <w:t>лась</w:t>
            </w:r>
            <w:r w:rsidRPr="00EA5EE2">
              <w:rPr>
                <w:rFonts w:eastAsia="Calibri"/>
                <w:lang w:eastAsia="en-US"/>
              </w:rPr>
              <w:t xml:space="preserve"> реализация 22 муниципальных программ. За 2015 год в целях пересмотра приоритетности мероприятий и повышения эффективности использо</w:t>
            </w:r>
            <w:r w:rsidR="002B7D9B" w:rsidRPr="00EA5EE2">
              <w:rPr>
                <w:rFonts w:eastAsia="Calibri"/>
                <w:lang w:eastAsia="en-US"/>
              </w:rPr>
              <w:t>вания бюджетных ресурсов внесено</w:t>
            </w:r>
            <w:r w:rsidRPr="00EA5EE2">
              <w:rPr>
                <w:rFonts w:eastAsia="Calibri"/>
                <w:lang w:eastAsia="en-US"/>
              </w:rPr>
              <w:t xml:space="preserve"> </w:t>
            </w:r>
            <w:r w:rsidR="00EA5EE2" w:rsidRPr="00EA5EE2">
              <w:rPr>
                <w:rFonts w:eastAsia="Calibri"/>
                <w:lang w:eastAsia="en-US"/>
              </w:rPr>
              <w:t>97</w:t>
            </w:r>
            <w:r w:rsidR="002B7D9B" w:rsidRPr="00EA5EE2">
              <w:rPr>
                <w:rFonts w:eastAsia="Calibri"/>
                <w:lang w:eastAsia="en-US"/>
              </w:rPr>
              <w:t xml:space="preserve"> </w:t>
            </w:r>
            <w:r w:rsidRPr="00EA5EE2">
              <w:rPr>
                <w:rFonts w:eastAsia="Calibri"/>
                <w:lang w:eastAsia="en-US"/>
              </w:rPr>
              <w:t>изменени</w:t>
            </w:r>
            <w:r w:rsidR="002B7D9B" w:rsidRPr="00EA5EE2">
              <w:rPr>
                <w:rFonts w:eastAsia="Calibri"/>
                <w:lang w:eastAsia="en-US"/>
              </w:rPr>
              <w:t>й</w:t>
            </w:r>
            <w:r w:rsidRPr="00EA5EE2">
              <w:rPr>
                <w:rFonts w:eastAsia="Calibri"/>
                <w:lang w:eastAsia="en-US"/>
              </w:rPr>
              <w:t xml:space="preserve"> в</w:t>
            </w:r>
            <w:r w:rsidR="00A05200">
              <w:rPr>
                <w:rFonts w:eastAsia="Calibri"/>
                <w:lang w:eastAsia="en-US"/>
              </w:rPr>
              <w:t>о все</w:t>
            </w:r>
            <w:r w:rsidR="002B7D9B" w:rsidRPr="00EA5EE2">
              <w:rPr>
                <w:rFonts w:eastAsia="Calibri"/>
                <w:lang w:eastAsia="en-US"/>
              </w:rPr>
              <w:t xml:space="preserve"> муниципальные</w:t>
            </w:r>
            <w:r w:rsidRPr="00EA5EE2">
              <w:rPr>
                <w:rFonts w:eastAsia="Calibri"/>
                <w:lang w:eastAsia="en-US"/>
              </w:rPr>
              <w:t xml:space="preserve"> программ</w:t>
            </w:r>
            <w:r w:rsidR="002B7D9B" w:rsidRPr="00EA5EE2">
              <w:rPr>
                <w:rFonts w:eastAsia="Calibri"/>
                <w:lang w:eastAsia="en-US"/>
              </w:rPr>
              <w:t>ы</w:t>
            </w:r>
            <w:r w:rsidRPr="00EA5EE2">
              <w:rPr>
                <w:rFonts w:eastAsia="Calibri"/>
                <w:lang w:eastAsia="en-US"/>
              </w:rPr>
              <w:t xml:space="preserve">. </w:t>
            </w:r>
          </w:p>
        </w:tc>
      </w:tr>
      <w:tr w:rsidR="0083537D" w:rsidRPr="0083537D" w:rsidTr="00CA7B6E">
        <w:trPr>
          <w:trHeight w:val="975"/>
        </w:trPr>
        <w:tc>
          <w:tcPr>
            <w:tcW w:w="709" w:type="dxa"/>
            <w:shd w:val="clear" w:color="auto" w:fill="auto"/>
          </w:tcPr>
          <w:p w:rsidR="009772F8" w:rsidRPr="00026631" w:rsidRDefault="009772F8" w:rsidP="005129B6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02663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2F8" w:rsidRPr="00026631" w:rsidRDefault="009772F8" w:rsidP="005129B6">
            <w:pPr>
              <w:rPr>
                <w:rFonts w:eastAsia="Calibri"/>
                <w:lang w:eastAsia="en-US"/>
              </w:rPr>
            </w:pPr>
            <w:r w:rsidRPr="00026631">
              <w:rPr>
                <w:rFonts w:eastAsia="Calibri"/>
                <w:lang w:eastAsia="en-US"/>
              </w:rPr>
              <w:t>Пересмотр приоритетности мероприятий Адресной инвестиционной программы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9772F8" w:rsidRPr="00026631" w:rsidRDefault="009772F8" w:rsidP="005129B6">
            <w:pPr>
              <w:rPr>
                <w:rFonts w:eastAsia="Calibri"/>
                <w:lang w:eastAsia="en-US"/>
              </w:rPr>
            </w:pPr>
            <w:r w:rsidRPr="00026631">
              <w:rPr>
                <w:rFonts w:eastAsia="Calibri"/>
                <w:lang w:eastAsia="en-US"/>
              </w:rPr>
              <w:t xml:space="preserve">органы </w:t>
            </w:r>
            <w:proofErr w:type="spellStart"/>
            <w:proofErr w:type="gramStart"/>
            <w:r w:rsidRPr="00026631">
              <w:rPr>
                <w:rFonts w:eastAsia="Calibri"/>
                <w:lang w:eastAsia="en-US"/>
              </w:rPr>
              <w:t>админи-страции</w:t>
            </w:r>
            <w:proofErr w:type="spellEnd"/>
            <w:proofErr w:type="gramEnd"/>
            <w:r w:rsidRPr="00026631">
              <w:rPr>
                <w:rFonts w:eastAsia="Calibri"/>
                <w:lang w:eastAsia="en-US"/>
              </w:rPr>
              <w:t xml:space="preserve"> района</w:t>
            </w:r>
            <w:r w:rsidR="000516C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772F8" w:rsidRPr="00026631" w:rsidRDefault="009772F8" w:rsidP="005129B6">
            <w:pPr>
              <w:rPr>
                <w:rFonts w:eastAsia="Calibri"/>
                <w:lang w:eastAsia="en-US"/>
              </w:rPr>
            </w:pPr>
            <w:r w:rsidRPr="00026631">
              <w:rPr>
                <w:rFonts w:eastAsia="Calibri"/>
                <w:lang w:eastAsia="en-US"/>
              </w:rPr>
              <w:t xml:space="preserve">внесение изменений </w:t>
            </w:r>
          </w:p>
          <w:p w:rsidR="009772F8" w:rsidRPr="00026631" w:rsidRDefault="002F7F8D" w:rsidP="005129B6">
            <w:pPr>
              <w:rPr>
                <w:rFonts w:eastAsia="Calibri"/>
                <w:highlight w:val="yellow"/>
                <w:lang w:eastAsia="en-US"/>
              </w:rPr>
            </w:pPr>
            <w:r w:rsidRPr="00026631">
              <w:rPr>
                <w:rFonts w:eastAsia="Calibri"/>
                <w:lang w:eastAsia="en-US"/>
              </w:rPr>
              <w:t>в муниципа</w:t>
            </w:r>
            <w:r w:rsidR="009772F8" w:rsidRPr="00026631">
              <w:rPr>
                <w:rFonts w:eastAsia="Calibri"/>
                <w:lang w:eastAsia="en-US"/>
              </w:rPr>
              <w:t>льные программы</w:t>
            </w:r>
          </w:p>
        </w:tc>
        <w:tc>
          <w:tcPr>
            <w:tcW w:w="1833" w:type="dxa"/>
            <w:shd w:val="clear" w:color="auto" w:fill="auto"/>
          </w:tcPr>
          <w:p w:rsidR="009772F8" w:rsidRPr="00026631" w:rsidRDefault="009772F8" w:rsidP="005129B6">
            <w:pPr>
              <w:jc w:val="center"/>
              <w:rPr>
                <w:rFonts w:eastAsia="Calibri"/>
                <w:lang w:eastAsia="en-US"/>
              </w:rPr>
            </w:pPr>
            <w:r w:rsidRPr="00026631">
              <w:rPr>
                <w:rFonts w:eastAsia="Calibri"/>
                <w:lang w:eastAsia="en-US"/>
              </w:rPr>
              <w:t>2015 – 2017 годы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9772F8" w:rsidRPr="00026631" w:rsidRDefault="009772F8" w:rsidP="005129B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9772F8" w:rsidRPr="00026631" w:rsidRDefault="009772F8" w:rsidP="005129B6">
            <w:pPr>
              <w:rPr>
                <w:rFonts w:eastAsia="Calibri"/>
                <w:lang w:eastAsia="en-US"/>
              </w:rPr>
            </w:pPr>
            <w:r w:rsidRPr="00026631">
              <w:rPr>
                <w:rFonts w:eastAsia="Calibri"/>
                <w:lang w:eastAsia="en-US"/>
              </w:rPr>
              <w:t xml:space="preserve">повышение эффективности использования бюджетных ресурсов; обеспечение финансирования приоритетных направлений </w:t>
            </w:r>
          </w:p>
          <w:p w:rsidR="009772F8" w:rsidRPr="00026631" w:rsidRDefault="009772F8" w:rsidP="005129B6">
            <w:pPr>
              <w:rPr>
                <w:rFonts w:eastAsia="Calibri"/>
                <w:highlight w:val="yellow"/>
                <w:lang w:eastAsia="en-US"/>
              </w:rPr>
            </w:pPr>
            <w:r w:rsidRPr="00026631">
              <w:rPr>
                <w:rFonts w:eastAsia="Calibri"/>
                <w:lang w:eastAsia="en-US"/>
              </w:rPr>
              <w:t>в условиях ограниченности ресурсов</w:t>
            </w:r>
          </w:p>
        </w:tc>
      </w:tr>
      <w:tr w:rsidR="0083537D" w:rsidRPr="0083537D" w:rsidTr="005E1292">
        <w:trPr>
          <w:trHeight w:val="975"/>
        </w:trPr>
        <w:tc>
          <w:tcPr>
            <w:tcW w:w="15310" w:type="dxa"/>
            <w:gridSpan w:val="10"/>
            <w:shd w:val="clear" w:color="auto" w:fill="auto"/>
          </w:tcPr>
          <w:p w:rsidR="00EA5EE2" w:rsidRDefault="00EA5EE2" w:rsidP="0049721E">
            <w:pPr>
              <w:jc w:val="both"/>
            </w:pPr>
            <w:r w:rsidRPr="008553A0">
              <w:lastRenderedPageBreak/>
              <w:t>В декабре 2014 года утвержден перечень объектов строительства на территории Ханты-Мансийского района, включенный в АИП Югры на 2015 год. В перечень вошли 7 объектов с общим объемом финансирования 694,1 млн. рублей.</w:t>
            </w:r>
          </w:p>
          <w:p w:rsidR="00EA5EE2" w:rsidRDefault="00EA5EE2" w:rsidP="0049721E">
            <w:pPr>
              <w:jc w:val="both"/>
            </w:pPr>
            <w:r>
              <w:t xml:space="preserve">В течение 2015 года в АИП Югры 7 раз вносились изменения по мероприятиям, которые реализуются на территории Ханты-Мансийского района. Общий объем финансирования в </w:t>
            </w:r>
            <w:r w:rsidRPr="00B14E74">
              <w:t>2015 году</w:t>
            </w:r>
            <w:r>
              <w:t xml:space="preserve"> уменьшен на 260,3 млн.</w:t>
            </w:r>
            <w:r w:rsidR="0049721E">
              <w:t xml:space="preserve"> </w:t>
            </w:r>
            <w:r>
              <w:t xml:space="preserve">рублей и по состоянию на 01.01.2016 составил 433,8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.</w:t>
            </w:r>
          </w:p>
          <w:p w:rsidR="00EA5EE2" w:rsidRPr="00AE2956" w:rsidRDefault="00EA5EE2" w:rsidP="0049721E">
            <w:pPr>
              <w:jc w:val="both"/>
              <w:rPr>
                <w:i/>
              </w:rPr>
            </w:pPr>
            <w:r w:rsidRPr="00AE2956">
              <w:rPr>
                <w:i/>
                <w:color w:val="000000"/>
              </w:rPr>
              <w:t xml:space="preserve">При формировании предложений для включения в Адресную инвестиционную программу автономного округа в целях обеспечения ввода объектов в 2015 году </w:t>
            </w:r>
            <w:r w:rsidRPr="00AE2956">
              <w:rPr>
                <w:i/>
              </w:rPr>
              <w:t>учитывались следующие приоритеты:</w:t>
            </w:r>
          </w:p>
          <w:p w:rsidR="00EA5EE2" w:rsidRPr="00AE2956" w:rsidRDefault="00EA5EE2" w:rsidP="0049721E">
            <w:pPr>
              <w:pStyle w:val="ConsPlusNormal"/>
              <w:jc w:val="both"/>
              <w:rPr>
                <w:i/>
              </w:rPr>
            </w:pPr>
            <w:r w:rsidRPr="00AE2956">
              <w:rPr>
                <w:i/>
              </w:rPr>
              <w:t>- не завершенные строительством объекты с высокой степенью готовности и предполагаемые к завершению строительством в очередном финансовом году и плановом периоде;</w:t>
            </w:r>
          </w:p>
          <w:p w:rsidR="00EA5EE2" w:rsidRPr="00AE2956" w:rsidRDefault="00EA5EE2" w:rsidP="0049721E">
            <w:pPr>
              <w:pStyle w:val="ConsPlusNormal"/>
              <w:jc w:val="both"/>
              <w:rPr>
                <w:i/>
              </w:rPr>
            </w:pPr>
            <w:r w:rsidRPr="00AE2956">
              <w:rPr>
                <w:i/>
              </w:rPr>
              <w:t>- объекты социальной направленности (спорт, культура, образование);</w:t>
            </w:r>
          </w:p>
          <w:p w:rsidR="00EA5EE2" w:rsidRPr="00AE2956" w:rsidRDefault="00EA5EE2" w:rsidP="0049721E">
            <w:pPr>
              <w:pStyle w:val="ConsPlusNormal"/>
              <w:jc w:val="both"/>
              <w:rPr>
                <w:i/>
              </w:rPr>
            </w:pPr>
            <w:r w:rsidRPr="00AE2956">
              <w:rPr>
                <w:i/>
              </w:rPr>
              <w:t>-объекты, обеспеченные проектной документацией;</w:t>
            </w:r>
          </w:p>
          <w:p w:rsidR="009772F8" w:rsidRPr="0083537D" w:rsidRDefault="00EA5EE2" w:rsidP="0049721E">
            <w:pPr>
              <w:jc w:val="both"/>
              <w:rPr>
                <w:color w:val="FF0000"/>
              </w:rPr>
            </w:pPr>
            <w:r w:rsidRPr="00AE2956">
              <w:rPr>
                <w:i/>
              </w:rPr>
              <w:t>- объекты капитального строительства, финансирование работ по которым планируется осуществлять из бюджета автономного округа впервые.</w:t>
            </w:r>
            <w:r w:rsidR="00505C3C" w:rsidRPr="0083537D">
              <w:rPr>
                <w:rFonts w:eastAsia="Calibri"/>
                <w:color w:val="FF0000"/>
                <w:lang w:eastAsia="en-US"/>
              </w:rPr>
              <w:t xml:space="preserve">   </w:t>
            </w:r>
          </w:p>
        </w:tc>
      </w:tr>
      <w:tr w:rsidR="0083537D" w:rsidRPr="0083537D" w:rsidTr="00CA7B6E">
        <w:trPr>
          <w:trHeight w:val="1700"/>
        </w:trPr>
        <w:tc>
          <w:tcPr>
            <w:tcW w:w="709" w:type="dxa"/>
            <w:shd w:val="clear" w:color="auto" w:fill="auto"/>
          </w:tcPr>
          <w:p w:rsidR="009772F8" w:rsidRPr="00597465" w:rsidRDefault="009772F8" w:rsidP="005129B6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 xml:space="preserve">Предоставление субъектам </w:t>
            </w:r>
            <w:proofErr w:type="spellStart"/>
            <w:proofErr w:type="gramStart"/>
            <w:r w:rsidRPr="00597465">
              <w:rPr>
                <w:rFonts w:eastAsia="Calibri"/>
                <w:lang w:eastAsia="en-US"/>
              </w:rPr>
              <w:t>предприни-мательства</w:t>
            </w:r>
            <w:proofErr w:type="spellEnd"/>
            <w:proofErr w:type="gramEnd"/>
            <w:r w:rsidRPr="00597465">
              <w:rPr>
                <w:rFonts w:eastAsia="Calibri"/>
                <w:lang w:eastAsia="en-US"/>
              </w:rPr>
              <w:t xml:space="preserve"> субсидий </w:t>
            </w:r>
          </w:p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на строительство объектов производства и переработки продукции</w:t>
            </w:r>
          </w:p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 xml:space="preserve">в </w:t>
            </w:r>
            <w:proofErr w:type="gramStart"/>
            <w:r w:rsidRPr="00597465">
              <w:rPr>
                <w:rFonts w:eastAsia="Calibri"/>
                <w:lang w:eastAsia="en-US"/>
              </w:rPr>
              <w:t>трудно-доступных</w:t>
            </w:r>
            <w:proofErr w:type="gramEnd"/>
            <w:r w:rsidRPr="00597465">
              <w:rPr>
                <w:rFonts w:eastAsia="Calibri"/>
                <w:lang w:eastAsia="en-US"/>
              </w:rPr>
              <w:t xml:space="preserve"> и отдаленных местностях района</w:t>
            </w:r>
          </w:p>
        </w:tc>
        <w:tc>
          <w:tcPr>
            <w:tcW w:w="1701" w:type="dxa"/>
            <w:shd w:val="clear" w:color="auto" w:fill="auto"/>
          </w:tcPr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 xml:space="preserve">комитет </w:t>
            </w:r>
            <w:proofErr w:type="spellStart"/>
            <w:proofErr w:type="gramStart"/>
            <w:r w:rsidRPr="00597465">
              <w:rPr>
                <w:rFonts w:eastAsia="Calibri"/>
                <w:lang w:eastAsia="en-US"/>
              </w:rPr>
              <w:t>экономи</w:t>
            </w:r>
            <w:proofErr w:type="spellEnd"/>
            <w:r w:rsidRPr="00597465">
              <w:rPr>
                <w:rFonts w:eastAsia="Calibri"/>
                <w:lang w:eastAsia="en-US"/>
              </w:rPr>
              <w:t>-ческой</w:t>
            </w:r>
            <w:proofErr w:type="gramEnd"/>
            <w:r w:rsidRPr="00597465">
              <w:rPr>
                <w:rFonts w:eastAsia="Calibri"/>
                <w:lang w:eastAsia="en-US"/>
              </w:rPr>
              <w:t xml:space="preserve"> политики</w:t>
            </w:r>
          </w:p>
        </w:tc>
        <w:tc>
          <w:tcPr>
            <w:tcW w:w="1984" w:type="dxa"/>
            <w:shd w:val="clear" w:color="auto" w:fill="auto"/>
          </w:tcPr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протокол заседания комиссии</w:t>
            </w:r>
          </w:p>
        </w:tc>
        <w:tc>
          <w:tcPr>
            <w:tcW w:w="1833" w:type="dxa"/>
            <w:shd w:val="clear" w:color="auto" w:fill="auto"/>
          </w:tcPr>
          <w:p w:rsidR="009772F8" w:rsidRPr="00597465" w:rsidRDefault="009772F8" w:rsidP="005129B6">
            <w:pPr>
              <w:jc w:val="center"/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2015 – 2017 годы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9772F8" w:rsidRPr="00597465" w:rsidRDefault="00574841" w:rsidP="005129B6">
            <w:pPr>
              <w:jc w:val="center"/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2,7</w:t>
            </w:r>
          </w:p>
        </w:tc>
        <w:tc>
          <w:tcPr>
            <w:tcW w:w="4548" w:type="dxa"/>
            <w:gridSpan w:val="2"/>
            <w:shd w:val="clear" w:color="auto" w:fill="auto"/>
          </w:tcPr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 xml:space="preserve">введение </w:t>
            </w:r>
          </w:p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 xml:space="preserve">в эксплуатацию объектов переработки мяса, молока, дикоросов, хлебопечения – </w:t>
            </w:r>
          </w:p>
          <w:p w:rsidR="009772F8" w:rsidRPr="00597465" w:rsidRDefault="002B7D9B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5 единиц.</w:t>
            </w:r>
          </w:p>
        </w:tc>
      </w:tr>
      <w:tr w:rsidR="0083537D" w:rsidRPr="0083537D" w:rsidTr="003F796C">
        <w:trPr>
          <w:trHeight w:val="1262"/>
        </w:trPr>
        <w:tc>
          <w:tcPr>
            <w:tcW w:w="15310" w:type="dxa"/>
            <w:gridSpan w:val="10"/>
            <w:shd w:val="clear" w:color="auto" w:fill="auto"/>
          </w:tcPr>
          <w:p w:rsidR="005032EA" w:rsidRPr="00597465" w:rsidRDefault="0049721E" w:rsidP="005032EA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Всего на указанное мероприятие</w:t>
            </w:r>
            <w:r w:rsidR="005032EA" w:rsidRPr="00597465">
              <w:rPr>
                <w:rFonts w:eastAsia="Calibri"/>
                <w:lang w:eastAsia="en-US"/>
              </w:rPr>
              <w:t xml:space="preserve"> н</w:t>
            </w:r>
            <w:r w:rsidR="00574841" w:rsidRPr="00597465">
              <w:rPr>
                <w:rFonts w:eastAsia="Calibri"/>
                <w:lang w:eastAsia="en-US"/>
              </w:rPr>
              <w:t xml:space="preserve">а 2015-2017 годы предусмотрено </w:t>
            </w:r>
            <w:r w:rsidR="00A5265D" w:rsidRPr="00597465">
              <w:rPr>
                <w:rFonts w:eastAsia="Calibri"/>
                <w:lang w:eastAsia="en-US"/>
              </w:rPr>
              <w:t>3</w:t>
            </w:r>
            <w:r w:rsidR="00574841" w:rsidRPr="00597465">
              <w:rPr>
                <w:rFonts w:eastAsia="Calibri"/>
                <w:lang w:eastAsia="en-US"/>
              </w:rPr>
              <w:t>,</w:t>
            </w:r>
            <w:r w:rsidR="00A5265D" w:rsidRPr="00597465">
              <w:rPr>
                <w:rFonts w:eastAsia="Calibri"/>
                <w:lang w:eastAsia="en-US"/>
              </w:rPr>
              <w:t>6</w:t>
            </w:r>
            <w:r w:rsidR="005032EA" w:rsidRPr="00597465">
              <w:rPr>
                <w:rFonts w:eastAsia="Calibri"/>
                <w:lang w:eastAsia="en-US"/>
              </w:rPr>
              <w:t xml:space="preserve"> млн. рублей,</w:t>
            </w:r>
            <w:r w:rsidR="00A5265D" w:rsidRPr="00597465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="00A5265D" w:rsidRPr="00597465">
              <w:rPr>
                <w:rFonts w:eastAsia="Calibri"/>
                <w:lang w:eastAsia="en-US"/>
              </w:rPr>
              <w:t>т.ч</w:t>
            </w:r>
            <w:proofErr w:type="spellEnd"/>
            <w:r w:rsidR="00A5265D" w:rsidRPr="00597465">
              <w:rPr>
                <w:rFonts w:eastAsia="Calibri"/>
                <w:lang w:eastAsia="en-US"/>
              </w:rPr>
              <w:t xml:space="preserve">. 2015 </w:t>
            </w:r>
            <w:r>
              <w:rPr>
                <w:rFonts w:eastAsia="Calibri"/>
                <w:lang w:eastAsia="en-US"/>
              </w:rPr>
              <w:t xml:space="preserve">год </w:t>
            </w:r>
            <w:r w:rsidR="00A5265D" w:rsidRPr="00597465">
              <w:rPr>
                <w:rFonts w:eastAsia="Calibri"/>
                <w:lang w:eastAsia="en-US"/>
              </w:rPr>
              <w:t>– 2,7</w:t>
            </w:r>
            <w:r w:rsidR="005032EA" w:rsidRPr="00597465">
              <w:rPr>
                <w:rFonts w:eastAsia="Calibri"/>
                <w:lang w:eastAsia="en-US"/>
              </w:rPr>
              <w:t xml:space="preserve"> млн. рублей (</w:t>
            </w:r>
            <w:r w:rsidR="00A5265D" w:rsidRPr="00597465">
              <w:rPr>
                <w:rFonts w:eastAsia="Calibri"/>
                <w:lang w:eastAsia="en-US"/>
              </w:rPr>
              <w:t>2</w:t>
            </w:r>
            <w:r w:rsidR="005032EA" w:rsidRPr="00597465">
              <w:rPr>
                <w:rFonts w:eastAsia="Calibri"/>
                <w:lang w:eastAsia="en-US"/>
              </w:rPr>
              <w:t>,</w:t>
            </w:r>
            <w:r w:rsidR="00A5265D" w:rsidRPr="00597465">
              <w:rPr>
                <w:rFonts w:eastAsia="Calibri"/>
                <w:lang w:eastAsia="en-US"/>
              </w:rPr>
              <w:t>27</w:t>
            </w:r>
            <w:r w:rsidR="005032EA" w:rsidRPr="00597465">
              <w:rPr>
                <w:rFonts w:eastAsia="Calibri"/>
                <w:lang w:eastAsia="en-US"/>
              </w:rPr>
              <w:t xml:space="preserve"> млн. рублей </w:t>
            </w:r>
            <w:r>
              <w:rPr>
                <w:rFonts w:eastAsia="Calibri"/>
                <w:lang w:eastAsia="en-US"/>
              </w:rPr>
              <w:t>–</w:t>
            </w:r>
            <w:r w:rsidR="005032EA" w:rsidRPr="00597465">
              <w:rPr>
                <w:rFonts w:eastAsia="Calibri"/>
                <w:lang w:eastAsia="en-US"/>
              </w:rPr>
              <w:t xml:space="preserve"> окружные средства, 0,45 млн. рублей – районные средства</w:t>
            </w:r>
            <w:r w:rsidR="00F7217B" w:rsidRPr="00597465">
              <w:rPr>
                <w:rFonts w:eastAsia="Calibri"/>
                <w:lang w:eastAsia="en-US"/>
              </w:rPr>
              <w:t>)</w:t>
            </w:r>
            <w:r w:rsidR="005032EA" w:rsidRPr="00597465">
              <w:rPr>
                <w:rFonts w:eastAsia="Calibri"/>
                <w:lang w:eastAsia="en-US"/>
              </w:rPr>
              <w:t>.</w:t>
            </w:r>
            <w:proofErr w:type="gramEnd"/>
            <w:r w:rsidR="005032EA" w:rsidRPr="00597465">
              <w:rPr>
                <w:rFonts w:eastAsia="Calibri"/>
                <w:lang w:eastAsia="en-US"/>
              </w:rPr>
              <w:t xml:space="preserve"> Размер поддержки составляет 50% от понесенных затрат на строительство объекта, но не более 2 млн. рублей. </w:t>
            </w:r>
          </w:p>
          <w:p w:rsidR="003D0BBB" w:rsidRPr="00597465" w:rsidRDefault="005032EA" w:rsidP="00E57C2D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97465">
              <w:rPr>
                <w:rFonts w:eastAsia="Calibri"/>
                <w:lang w:eastAsia="en-US"/>
              </w:rPr>
              <w:t>В 2015 году освоено 1568,5 т</w:t>
            </w:r>
            <w:r w:rsidR="00F7217B" w:rsidRPr="00597465">
              <w:rPr>
                <w:rFonts w:eastAsia="Calibri"/>
                <w:lang w:eastAsia="en-US"/>
              </w:rPr>
              <w:t>ыс. рублей (</w:t>
            </w:r>
            <w:r w:rsidRPr="00597465">
              <w:rPr>
                <w:rFonts w:eastAsia="Calibri"/>
                <w:lang w:eastAsia="en-US"/>
              </w:rPr>
              <w:t xml:space="preserve">строительство пекарни в д. Белогорье (КФХ </w:t>
            </w:r>
            <w:proofErr w:type="spellStart"/>
            <w:r w:rsidRPr="00597465">
              <w:rPr>
                <w:rFonts w:eastAsia="Calibri"/>
                <w:lang w:eastAsia="en-US"/>
              </w:rPr>
              <w:t>Веретельников</w:t>
            </w:r>
            <w:proofErr w:type="spellEnd"/>
            <w:r w:rsidRPr="00597465">
              <w:rPr>
                <w:rFonts w:eastAsia="Calibri"/>
                <w:lang w:eastAsia="en-US"/>
              </w:rPr>
              <w:t xml:space="preserve"> С.В.</w:t>
            </w:r>
            <w:r w:rsidR="00F7217B" w:rsidRPr="00597465">
              <w:rPr>
                <w:rFonts w:eastAsia="Calibri"/>
                <w:lang w:eastAsia="en-US"/>
              </w:rPr>
              <w:t xml:space="preserve">), </w:t>
            </w:r>
            <w:r w:rsidRPr="00597465">
              <w:rPr>
                <w:rFonts w:eastAsia="Calibri"/>
                <w:lang w:eastAsia="en-US"/>
              </w:rPr>
              <w:t xml:space="preserve">строительство убойного цеха </w:t>
            </w:r>
            <w:r w:rsidR="0049721E">
              <w:rPr>
                <w:rFonts w:eastAsia="Calibri"/>
                <w:lang w:eastAsia="en-US"/>
              </w:rPr>
              <w:t>в</w:t>
            </w:r>
            <w:r w:rsidR="003D0BBB">
              <w:rPr>
                <w:rFonts w:eastAsia="Calibri"/>
                <w:lang w:eastAsia="en-US"/>
              </w:rPr>
              <w:t xml:space="preserve"> с. </w:t>
            </w:r>
            <w:proofErr w:type="spellStart"/>
            <w:r w:rsidR="003D0BBB">
              <w:rPr>
                <w:rFonts w:eastAsia="Calibri"/>
                <w:lang w:eastAsia="en-US"/>
              </w:rPr>
              <w:t>Батово</w:t>
            </w:r>
            <w:proofErr w:type="spellEnd"/>
            <w:r w:rsidR="003D0BBB">
              <w:rPr>
                <w:rFonts w:eastAsia="Calibri"/>
                <w:lang w:eastAsia="en-US"/>
              </w:rPr>
              <w:t xml:space="preserve"> (КФХ Воронцов А.А.).</w:t>
            </w:r>
            <w:proofErr w:type="gramEnd"/>
            <w:r w:rsidR="003D0BBB">
              <w:rPr>
                <w:rFonts w:eastAsia="Calibri"/>
                <w:lang w:eastAsia="en-US"/>
              </w:rPr>
              <w:t xml:space="preserve"> В</w:t>
            </w:r>
            <w:r w:rsidR="003D0BBB" w:rsidRPr="003D0BBB">
              <w:rPr>
                <w:rFonts w:eastAsia="Calibri"/>
                <w:lang w:eastAsia="en-US"/>
              </w:rPr>
              <w:t>ведены в эксплуатацию объекты: автономный модульный молочный завод КФХ Антонова С.В.</w:t>
            </w:r>
            <w:r w:rsidR="001F69BC" w:rsidRPr="003D0BBB">
              <w:rPr>
                <w:rFonts w:eastAsia="Calibri"/>
                <w:lang w:eastAsia="en-US"/>
              </w:rPr>
              <w:t xml:space="preserve"> в с. </w:t>
            </w:r>
            <w:proofErr w:type="spellStart"/>
            <w:r w:rsidR="001F69BC" w:rsidRPr="003D0BBB">
              <w:rPr>
                <w:rFonts w:eastAsia="Calibri"/>
                <w:lang w:eastAsia="en-US"/>
              </w:rPr>
              <w:t>Селиярово</w:t>
            </w:r>
            <w:proofErr w:type="spellEnd"/>
            <w:r w:rsidR="00E57C2D">
              <w:rPr>
                <w:rFonts w:eastAsia="Calibri"/>
                <w:lang w:eastAsia="en-US"/>
              </w:rPr>
              <w:t xml:space="preserve"> (субсидия на строительство выделена в 2014 году в размере 2,0 млн. рублей)</w:t>
            </w:r>
            <w:r w:rsidR="003D0BBB" w:rsidRPr="003D0BBB">
              <w:rPr>
                <w:rFonts w:eastAsia="Calibri"/>
                <w:lang w:eastAsia="en-US"/>
              </w:rPr>
              <w:t>, цех по глубокой переработке рыбы ООО НРО «Обь» (урочище Старые Косари)</w:t>
            </w:r>
            <w:r w:rsidR="00E57C2D">
              <w:rPr>
                <w:rFonts w:eastAsia="Calibri"/>
                <w:lang w:eastAsia="en-US"/>
              </w:rPr>
              <w:t xml:space="preserve"> (2013 год, 2,0 млн. рублей)</w:t>
            </w:r>
            <w:r w:rsidR="003D0BBB">
              <w:rPr>
                <w:rFonts w:eastAsia="Calibri"/>
                <w:lang w:eastAsia="en-US"/>
              </w:rPr>
              <w:t xml:space="preserve">, </w:t>
            </w:r>
            <w:r w:rsidR="001F69BC" w:rsidRPr="003D0BBB">
              <w:rPr>
                <w:rFonts w:eastAsia="Calibri"/>
                <w:lang w:eastAsia="en-US"/>
              </w:rPr>
              <w:t>цех по глубокой переработке рыбы ООО НРО «</w:t>
            </w:r>
            <w:proofErr w:type="spellStart"/>
            <w:r w:rsidR="001F69BC" w:rsidRPr="003D0BBB">
              <w:rPr>
                <w:rFonts w:eastAsia="Calibri"/>
                <w:lang w:eastAsia="en-US"/>
              </w:rPr>
              <w:t>Колмодай</w:t>
            </w:r>
            <w:proofErr w:type="spellEnd"/>
            <w:r w:rsidR="001F69BC" w:rsidRPr="003D0BBB">
              <w:rPr>
                <w:rFonts w:eastAsia="Calibri"/>
                <w:lang w:eastAsia="en-US"/>
              </w:rPr>
              <w:t>»</w:t>
            </w:r>
            <w:r w:rsidR="001F69BC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="001F69BC">
              <w:rPr>
                <w:rFonts w:eastAsia="Calibri"/>
                <w:lang w:eastAsia="en-US"/>
              </w:rPr>
              <w:t>с</w:t>
            </w:r>
            <w:proofErr w:type="gramStart"/>
            <w:r w:rsidR="001F69BC">
              <w:rPr>
                <w:rFonts w:eastAsia="Calibri"/>
                <w:lang w:eastAsia="en-US"/>
              </w:rPr>
              <w:t>.Ц</w:t>
            </w:r>
            <w:proofErr w:type="gramEnd"/>
            <w:r w:rsidR="001F69BC">
              <w:rPr>
                <w:rFonts w:eastAsia="Calibri"/>
                <w:lang w:eastAsia="en-US"/>
              </w:rPr>
              <w:t>ингалы</w:t>
            </w:r>
            <w:proofErr w:type="spellEnd"/>
            <w:r w:rsidR="001F69BC">
              <w:rPr>
                <w:rFonts w:eastAsia="Calibri"/>
                <w:lang w:eastAsia="en-US"/>
              </w:rPr>
              <w:t>,</w:t>
            </w:r>
            <w:r w:rsidR="00E57C2D">
              <w:rPr>
                <w:rFonts w:eastAsia="Calibri"/>
                <w:lang w:eastAsia="en-US"/>
              </w:rPr>
              <w:t xml:space="preserve"> (2013 год, 2,0 млн. рублей).</w:t>
            </w:r>
          </w:p>
        </w:tc>
      </w:tr>
      <w:tr w:rsidR="0083537D" w:rsidRPr="0083537D" w:rsidTr="00CA7B6E">
        <w:trPr>
          <w:trHeight w:val="2595"/>
        </w:trPr>
        <w:tc>
          <w:tcPr>
            <w:tcW w:w="709" w:type="dxa"/>
            <w:shd w:val="clear" w:color="auto" w:fill="auto"/>
          </w:tcPr>
          <w:p w:rsidR="009772F8" w:rsidRPr="00597465" w:rsidRDefault="009772F8" w:rsidP="005129B6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 xml:space="preserve">Предоставление субъектам </w:t>
            </w:r>
            <w:proofErr w:type="spellStart"/>
            <w:proofErr w:type="gramStart"/>
            <w:r w:rsidRPr="00597465">
              <w:rPr>
                <w:rFonts w:eastAsia="Calibri"/>
                <w:lang w:eastAsia="en-US"/>
              </w:rPr>
              <w:t>предприни-мательства</w:t>
            </w:r>
            <w:proofErr w:type="spellEnd"/>
            <w:proofErr w:type="gramEnd"/>
            <w:r w:rsidRPr="00597465">
              <w:rPr>
                <w:rFonts w:eastAsia="Calibri"/>
                <w:lang w:eastAsia="en-US"/>
              </w:rPr>
              <w:t xml:space="preserve"> </w:t>
            </w:r>
          </w:p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 xml:space="preserve">дополнительного вида субсидии – компенсация затрат </w:t>
            </w:r>
          </w:p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по приобретению лесозаготовительной техники</w:t>
            </w:r>
          </w:p>
        </w:tc>
        <w:tc>
          <w:tcPr>
            <w:tcW w:w="1701" w:type="dxa"/>
            <w:shd w:val="clear" w:color="auto" w:fill="auto"/>
          </w:tcPr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 xml:space="preserve">комитет </w:t>
            </w:r>
            <w:proofErr w:type="spellStart"/>
            <w:proofErr w:type="gramStart"/>
            <w:r w:rsidRPr="00597465">
              <w:rPr>
                <w:rFonts w:eastAsia="Calibri"/>
                <w:lang w:eastAsia="en-US"/>
              </w:rPr>
              <w:t>экономи</w:t>
            </w:r>
            <w:proofErr w:type="spellEnd"/>
            <w:r w:rsidRPr="00597465">
              <w:rPr>
                <w:rFonts w:eastAsia="Calibri"/>
                <w:lang w:eastAsia="en-US"/>
              </w:rPr>
              <w:t>-ческой</w:t>
            </w:r>
            <w:proofErr w:type="gramEnd"/>
            <w:r w:rsidRPr="00597465">
              <w:rPr>
                <w:rFonts w:eastAsia="Calibri"/>
                <w:lang w:eastAsia="en-US"/>
              </w:rPr>
              <w:t xml:space="preserve"> политики</w:t>
            </w:r>
          </w:p>
        </w:tc>
        <w:tc>
          <w:tcPr>
            <w:tcW w:w="1984" w:type="dxa"/>
            <w:shd w:val="clear" w:color="auto" w:fill="auto"/>
          </w:tcPr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 xml:space="preserve">внесение изменений </w:t>
            </w:r>
          </w:p>
          <w:p w:rsidR="009772F8" w:rsidRPr="00597465" w:rsidRDefault="002F7F8D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в муници</w:t>
            </w:r>
            <w:r w:rsidR="009772F8" w:rsidRPr="00597465">
              <w:rPr>
                <w:rFonts w:eastAsia="Calibri"/>
                <w:lang w:eastAsia="en-US"/>
              </w:rPr>
              <w:t xml:space="preserve">пальную программу «Развитие малого и среднего предпринимательства на территории Ханты-Мансийского района </w:t>
            </w:r>
          </w:p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на 2014 – 2017 годы»</w:t>
            </w:r>
          </w:p>
        </w:tc>
        <w:tc>
          <w:tcPr>
            <w:tcW w:w="1833" w:type="dxa"/>
            <w:shd w:val="clear" w:color="auto" w:fill="auto"/>
          </w:tcPr>
          <w:p w:rsidR="009772F8" w:rsidRPr="00597465" w:rsidRDefault="009772F8" w:rsidP="005129B6">
            <w:pPr>
              <w:jc w:val="center"/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2015 – 2017 годы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9772F8" w:rsidRPr="00597465" w:rsidRDefault="004E33A4" w:rsidP="005129B6">
            <w:pPr>
              <w:jc w:val="center"/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 xml:space="preserve"> </w:t>
            </w:r>
            <w:r w:rsidR="00704E2B" w:rsidRPr="00597465">
              <w:rPr>
                <w:rFonts w:eastAsia="Calibri"/>
                <w:lang w:eastAsia="en-US"/>
              </w:rPr>
              <w:t>3,6</w:t>
            </w:r>
          </w:p>
        </w:tc>
        <w:tc>
          <w:tcPr>
            <w:tcW w:w="4548" w:type="dxa"/>
            <w:gridSpan w:val="2"/>
            <w:shd w:val="clear" w:color="auto" w:fill="auto"/>
          </w:tcPr>
          <w:p w:rsidR="009772F8" w:rsidRPr="00597465" w:rsidRDefault="009772F8" w:rsidP="005129B6">
            <w:pPr>
              <w:rPr>
                <w:rFonts w:eastAsia="Calibri"/>
                <w:b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увеличение объемов выпускаемой продукции; конкурентоспособность предприятий</w:t>
            </w:r>
          </w:p>
        </w:tc>
      </w:tr>
      <w:tr w:rsidR="0083537D" w:rsidRPr="0083537D" w:rsidTr="0051206B">
        <w:trPr>
          <w:trHeight w:val="841"/>
        </w:trPr>
        <w:tc>
          <w:tcPr>
            <w:tcW w:w="15310" w:type="dxa"/>
            <w:gridSpan w:val="10"/>
            <w:shd w:val="clear" w:color="auto" w:fill="auto"/>
          </w:tcPr>
          <w:p w:rsidR="005032EA" w:rsidRPr="009731C5" w:rsidRDefault="005032EA" w:rsidP="005032EA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9731C5">
              <w:rPr>
                <w:rFonts w:eastAsia="Calibri"/>
                <w:lang w:eastAsia="en-US"/>
              </w:rPr>
              <w:t xml:space="preserve">В соответствии с резолюцией Совета по развитию малого и среднего предпринимательства при администрации района от 22.12.2014, в целях развития </w:t>
            </w:r>
            <w:proofErr w:type="spellStart"/>
            <w:r w:rsidRPr="009731C5">
              <w:rPr>
                <w:rFonts w:eastAsia="Calibri"/>
                <w:lang w:eastAsia="en-US"/>
              </w:rPr>
              <w:t>лесодобывающей</w:t>
            </w:r>
            <w:proofErr w:type="spellEnd"/>
            <w:r w:rsidRPr="009731C5">
              <w:rPr>
                <w:rFonts w:eastAsia="Calibri"/>
                <w:lang w:eastAsia="en-US"/>
              </w:rPr>
              <w:t xml:space="preserve"> и лесоперерабатывающей отраслей у субъектов предпринимательства </w:t>
            </w:r>
            <w:r w:rsidR="00753260" w:rsidRPr="005F4BA5">
              <w:rPr>
                <w:rFonts w:eastAsia="Calibri"/>
                <w:lang w:eastAsia="en-US"/>
              </w:rPr>
              <w:t>внесены изменения в Порядок предоставления субсидий для реализации мероприятий по развитию малого и среднего предпринимательства на территории Ханты-Мансийского района</w:t>
            </w:r>
            <w:r w:rsidR="00753260">
              <w:rPr>
                <w:rFonts w:eastAsia="Calibri"/>
                <w:lang w:eastAsia="en-US"/>
              </w:rPr>
              <w:t xml:space="preserve"> </w:t>
            </w:r>
            <w:r w:rsidRPr="009731C5">
              <w:rPr>
                <w:rFonts w:eastAsia="Calibri"/>
                <w:lang w:eastAsia="en-US"/>
              </w:rPr>
              <w:t xml:space="preserve">в рамках муниципальной программы «Развитие </w:t>
            </w:r>
            <w:r w:rsidRPr="005F4BA5">
              <w:rPr>
                <w:rFonts w:eastAsia="Calibri"/>
                <w:lang w:eastAsia="en-US"/>
              </w:rPr>
              <w:t>малого и среднего предпринимательства на территории Ханты-Мансийского района на 2014-2017</w:t>
            </w:r>
            <w:proofErr w:type="gramEnd"/>
            <w:r w:rsidRPr="005F4BA5">
              <w:rPr>
                <w:rFonts w:eastAsia="Calibri"/>
                <w:lang w:eastAsia="en-US"/>
              </w:rPr>
              <w:t xml:space="preserve"> годы»</w:t>
            </w:r>
            <w:r w:rsidR="005F4BA5" w:rsidRPr="005F4BA5">
              <w:rPr>
                <w:rFonts w:eastAsia="Calibri"/>
                <w:lang w:eastAsia="en-US"/>
              </w:rPr>
              <w:t xml:space="preserve">. Порядок </w:t>
            </w:r>
            <w:r w:rsidR="0083118B" w:rsidRPr="005F4BA5">
              <w:rPr>
                <w:rFonts w:eastAsia="Calibri"/>
                <w:lang w:eastAsia="en-US"/>
              </w:rPr>
              <w:t>дополнен</w:t>
            </w:r>
            <w:r w:rsidR="005F4BA5" w:rsidRPr="005F4BA5">
              <w:rPr>
                <w:rFonts w:eastAsia="Calibri"/>
                <w:lang w:eastAsia="en-US"/>
              </w:rPr>
              <w:t xml:space="preserve"> </w:t>
            </w:r>
            <w:r w:rsidR="0083118B" w:rsidRPr="005F4BA5">
              <w:rPr>
                <w:rFonts w:eastAsia="Calibri"/>
                <w:lang w:eastAsia="en-US"/>
              </w:rPr>
              <w:t xml:space="preserve">новым видом поддержки </w:t>
            </w:r>
            <w:r w:rsidRPr="005F4BA5">
              <w:rPr>
                <w:rFonts w:eastAsia="Calibri"/>
                <w:lang w:eastAsia="en-US"/>
              </w:rPr>
              <w:t xml:space="preserve">– компенсация </w:t>
            </w:r>
            <w:r w:rsidRPr="009731C5">
              <w:rPr>
                <w:rFonts w:eastAsia="Calibri"/>
                <w:lang w:eastAsia="en-US"/>
              </w:rPr>
              <w:t xml:space="preserve">приобретения, аренды, лизинговых платежей по специальным транспортным средствам и технике, необходимым для развития деятельности в сфере переработки леса – в размере 50%, но не более 1 500 тыс. рублей. </w:t>
            </w:r>
          </w:p>
          <w:p w:rsidR="00FC33FA" w:rsidRPr="00FC33FA" w:rsidRDefault="005032EA" w:rsidP="00FC33FA">
            <w:pPr>
              <w:jc w:val="both"/>
              <w:rPr>
                <w:rFonts w:eastAsia="Calibri"/>
                <w:lang w:eastAsia="en-US"/>
              </w:rPr>
            </w:pPr>
            <w:r w:rsidRPr="00FC33FA">
              <w:rPr>
                <w:rFonts w:eastAsia="Calibri"/>
                <w:lang w:eastAsia="en-US"/>
              </w:rPr>
              <w:t xml:space="preserve">В 2015 году на программное мероприятие, </w:t>
            </w:r>
            <w:r w:rsidR="00CA7B6E">
              <w:rPr>
                <w:rFonts w:eastAsia="Calibri"/>
                <w:lang w:eastAsia="en-US"/>
              </w:rPr>
              <w:t xml:space="preserve">включающее финансирование в </w:t>
            </w:r>
            <w:proofErr w:type="spellStart"/>
            <w:r w:rsidR="00CA7B6E">
              <w:rPr>
                <w:rFonts w:eastAsia="Calibri"/>
                <w:lang w:eastAsia="en-US"/>
              </w:rPr>
              <w:t>т.ч</w:t>
            </w:r>
            <w:proofErr w:type="spellEnd"/>
            <w:r w:rsidR="00CA7B6E">
              <w:rPr>
                <w:rFonts w:eastAsia="Calibri"/>
                <w:lang w:eastAsia="en-US"/>
              </w:rPr>
              <w:t>.</w:t>
            </w:r>
            <w:r w:rsidRPr="00FC33FA">
              <w:rPr>
                <w:rFonts w:eastAsia="Calibri"/>
                <w:lang w:eastAsia="en-US"/>
              </w:rPr>
              <w:t xml:space="preserve"> данн</w:t>
            </w:r>
            <w:r w:rsidR="00CA7B6E">
              <w:rPr>
                <w:rFonts w:eastAsia="Calibri"/>
                <w:lang w:eastAsia="en-US"/>
              </w:rPr>
              <w:t>ого</w:t>
            </w:r>
            <w:r w:rsidRPr="00FC33FA">
              <w:rPr>
                <w:rFonts w:eastAsia="Calibri"/>
                <w:lang w:eastAsia="en-US"/>
              </w:rPr>
              <w:t xml:space="preserve"> вид</w:t>
            </w:r>
            <w:r w:rsidR="00CA7B6E">
              <w:rPr>
                <w:rFonts w:eastAsia="Calibri"/>
                <w:lang w:eastAsia="en-US"/>
              </w:rPr>
              <w:t>а</w:t>
            </w:r>
            <w:r w:rsidRPr="00FC33FA">
              <w:rPr>
                <w:rFonts w:eastAsia="Calibri"/>
                <w:lang w:eastAsia="en-US"/>
              </w:rPr>
              <w:t xml:space="preserve"> субсидии</w:t>
            </w:r>
            <w:r w:rsidR="00CA7B6E">
              <w:rPr>
                <w:rFonts w:eastAsia="Calibri"/>
                <w:lang w:eastAsia="en-US"/>
              </w:rPr>
              <w:t>,</w:t>
            </w:r>
            <w:r w:rsidRPr="00FC33FA">
              <w:rPr>
                <w:rFonts w:eastAsia="Calibri"/>
                <w:lang w:eastAsia="en-US"/>
              </w:rPr>
              <w:t xml:space="preserve"> предусмотрено 1 681,8 тыс. рублей (в </w:t>
            </w:r>
            <w:proofErr w:type="spellStart"/>
            <w:r w:rsidRPr="00FC33FA">
              <w:rPr>
                <w:rFonts w:eastAsia="Calibri"/>
                <w:lang w:eastAsia="en-US"/>
              </w:rPr>
              <w:t>т.ч</w:t>
            </w:r>
            <w:proofErr w:type="spellEnd"/>
            <w:r w:rsidRPr="00FC33FA">
              <w:rPr>
                <w:rFonts w:eastAsia="Calibri"/>
                <w:lang w:eastAsia="en-US"/>
              </w:rPr>
              <w:t>. 1 281,8 тыс. рубле</w:t>
            </w:r>
            <w:r w:rsidR="00FC33FA" w:rsidRPr="00FC33FA">
              <w:rPr>
                <w:rFonts w:eastAsia="Calibri"/>
                <w:lang w:eastAsia="en-US"/>
              </w:rPr>
              <w:t xml:space="preserve">й </w:t>
            </w:r>
            <w:r w:rsidR="00CA7B6E">
              <w:rPr>
                <w:rFonts w:eastAsia="Calibri"/>
                <w:lang w:eastAsia="en-US"/>
              </w:rPr>
              <w:t>из</w:t>
            </w:r>
            <w:r w:rsidR="00FC33FA" w:rsidRPr="00FC33FA">
              <w:rPr>
                <w:rFonts w:eastAsia="Calibri"/>
                <w:lang w:eastAsia="en-US"/>
              </w:rPr>
              <w:t xml:space="preserve"> бюджет</w:t>
            </w:r>
            <w:r w:rsidR="00CA7B6E">
              <w:rPr>
                <w:rFonts w:eastAsia="Calibri"/>
                <w:lang w:eastAsia="en-US"/>
              </w:rPr>
              <w:t>а</w:t>
            </w:r>
            <w:r w:rsidR="00FC33FA" w:rsidRPr="00FC33FA">
              <w:rPr>
                <w:rFonts w:eastAsia="Calibri"/>
                <w:lang w:eastAsia="en-US"/>
              </w:rPr>
              <w:t xml:space="preserve"> автономного округа).</w:t>
            </w:r>
          </w:p>
          <w:p w:rsidR="009772F8" w:rsidRPr="00597465" w:rsidRDefault="005032EA" w:rsidP="00CA7B6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FC33FA">
              <w:rPr>
                <w:rFonts w:eastAsia="Calibri"/>
                <w:lang w:eastAsia="en-US"/>
              </w:rPr>
              <w:lastRenderedPageBreak/>
              <w:t>В течение</w:t>
            </w:r>
            <w:r w:rsidR="00FB6FA8" w:rsidRPr="00FC33FA">
              <w:rPr>
                <w:rFonts w:eastAsia="Calibri"/>
                <w:lang w:eastAsia="en-US"/>
              </w:rPr>
              <w:t xml:space="preserve"> 2015 года поступило 5 заявок от 3</w:t>
            </w:r>
            <w:r w:rsidRPr="00FC33FA">
              <w:rPr>
                <w:rFonts w:eastAsia="Calibri"/>
                <w:lang w:eastAsia="en-US"/>
              </w:rPr>
              <w:t xml:space="preserve"> субъектов предпринимательства на компенсацию затрат по аренде специальных транспортных средств для развития лесопереработки, были предост</w:t>
            </w:r>
            <w:r w:rsidR="00FB6FA8" w:rsidRPr="00FC33FA">
              <w:rPr>
                <w:rFonts w:eastAsia="Calibri"/>
                <w:lang w:eastAsia="en-US"/>
              </w:rPr>
              <w:t xml:space="preserve">авлены субсидии общим объемом </w:t>
            </w:r>
            <w:r w:rsidR="00CA7B6E">
              <w:rPr>
                <w:rFonts w:eastAsia="Calibri"/>
                <w:lang w:eastAsia="en-US"/>
              </w:rPr>
              <w:t>360</w:t>
            </w:r>
            <w:r w:rsidRPr="00FC33FA">
              <w:rPr>
                <w:rFonts w:eastAsia="Calibri"/>
                <w:lang w:eastAsia="en-US"/>
              </w:rPr>
              <w:t xml:space="preserve"> тыс. рублей (в </w:t>
            </w:r>
            <w:proofErr w:type="spellStart"/>
            <w:r w:rsidRPr="00FC33FA">
              <w:rPr>
                <w:rFonts w:eastAsia="Calibri"/>
                <w:lang w:eastAsia="en-US"/>
              </w:rPr>
              <w:t>т</w:t>
            </w:r>
            <w:r w:rsidR="00F7217B" w:rsidRPr="00FC33FA">
              <w:rPr>
                <w:rFonts w:eastAsia="Calibri"/>
                <w:lang w:eastAsia="en-US"/>
              </w:rPr>
              <w:t>.ч</w:t>
            </w:r>
            <w:proofErr w:type="spellEnd"/>
            <w:r w:rsidR="00F7217B" w:rsidRPr="00FC33FA">
              <w:rPr>
                <w:rFonts w:eastAsia="Calibri"/>
                <w:lang w:eastAsia="en-US"/>
              </w:rPr>
              <w:t xml:space="preserve">. ИП Макова Н.А., п. </w:t>
            </w:r>
            <w:proofErr w:type="spellStart"/>
            <w:r w:rsidR="00F7217B" w:rsidRPr="00FC33FA">
              <w:rPr>
                <w:rFonts w:eastAsia="Calibri"/>
                <w:lang w:eastAsia="en-US"/>
              </w:rPr>
              <w:t>Урманный</w:t>
            </w:r>
            <w:proofErr w:type="spellEnd"/>
            <w:r w:rsidRPr="00FC33FA">
              <w:rPr>
                <w:rFonts w:eastAsia="Calibri"/>
                <w:lang w:eastAsia="en-US"/>
              </w:rPr>
              <w:t xml:space="preserve">; ИП </w:t>
            </w:r>
            <w:proofErr w:type="spellStart"/>
            <w:r w:rsidRPr="00FC33FA">
              <w:rPr>
                <w:rFonts w:eastAsia="Calibri"/>
                <w:lang w:eastAsia="en-US"/>
              </w:rPr>
              <w:t>Худов</w:t>
            </w:r>
            <w:proofErr w:type="spellEnd"/>
            <w:r w:rsidRPr="00FC33FA">
              <w:rPr>
                <w:rFonts w:eastAsia="Calibri"/>
                <w:lang w:eastAsia="en-US"/>
              </w:rPr>
              <w:t xml:space="preserve"> В.В., п. Кедровый</w:t>
            </w:r>
            <w:r w:rsidR="00FB6FA8" w:rsidRPr="00FC33FA">
              <w:rPr>
                <w:rFonts w:eastAsia="Calibri"/>
                <w:lang w:eastAsia="en-US"/>
              </w:rPr>
              <w:t xml:space="preserve">, КФХ Дубровин А.П. п. </w:t>
            </w:r>
            <w:proofErr w:type="spellStart"/>
            <w:r w:rsidR="00FB6FA8" w:rsidRPr="00FC33FA">
              <w:rPr>
                <w:rFonts w:eastAsia="Calibri"/>
                <w:lang w:eastAsia="en-US"/>
              </w:rPr>
              <w:t>Пырьях</w:t>
            </w:r>
            <w:proofErr w:type="spellEnd"/>
            <w:r w:rsidR="00F7217B" w:rsidRPr="00FC33FA">
              <w:rPr>
                <w:rFonts w:eastAsia="Calibri"/>
                <w:lang w:eastAsia="en-US"/>
              </w:rPr>
              <w:t>)</w:t>
            </w:r>
            <w:r w:rsidRPr="00FC33FA">
              <w:rPr>
                <w:rFonts w:eastAsia="Calibri"/>
                <w:lang w:eastAsia="en-US"/>
              </w:rPr>
              <w:t>.</w:t>
            </w:r>
            <w:proofErr w:type="gramEnd"/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9772F8" w:rsidRPr="00597465" w:rsidRDefault="009772F8" w:rsidP="005129B6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lastRenderedPageBreak/>
              <w:t xml:space="preserve"> 6.</w:t>
            </w:r>
          </w:p>
        </w:tc>
        <w:tc>
          <w:tcPr>
            <w:tcW w:w="2127" w:type="dxa"/>
            <w:gridSpan w:val="2"/>
          </w:tcPr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 xml:space="preserve">Предоставление субъектам предпринимательства </w:t>
            </w:r>
          </w:p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 xml:space="preserve">дополнительного вида субсидии – компенсация затрат по доставке продовольственных товаров </w:t>
            </w:r>
          </w:p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 xml:space="preserve">в </w:t>
            </w:r>
            <w:proofErr w:type="gramStart"/>
            <w:r w:rsidRPr="00597465">
              <w:rPr>
                <w:rFonts w:eastAsia="Calibri"/>
                <w:lang w:eastAsia="en-US"/>
              </w:rPr>
              <w:t>трудно-доступные</w:t>
            </w:r>
            <w:proofErr w:type="gramEnd"/>
            <w:r w:rsidRPr="00597465">
              <w:rPr>
                <w:rFonts w:eastAsia="Calibri"/>
                <w:lang w:eastAsia="en-US"/>
              </w:rPr>
              <w:t xml:space="preserve"> </w:t>
            </w:r>
          </w:p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и отдаленные местности района</w:t>
            </w:r>
          </w:p>
        </w:tc>
        <w:tc>
          <w:tcPr>
            <w:tcW w:w="1701" w:type="dxa"/>
          </w:tcPr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 xml:space="preserve">комитет </w:t>
            </w:r>
            <w:proofErr w:type="spellStart"/>
            <w:proofErr w:type="gramStart"/>
            <w:r w:rsidRPr="00597465">
              <w:rPr>
                <w:rFonts w:eastAsia="Calibri"/>
                <w:lang w:eastAsia="en-US"/>
              </w:rPr>
              <w:t>экономи</w:t>
            </w:r>
            <w:proofErr w:type="spellEnd"/>
            <w:r w:rsidRPr="00597465">
              <w:rPr>
                <w:rFonts w:eastAsia="Calibri"/>
                <w:lang w:eastAsia="en-US"/>
              </w:rPr>
              <w:t>-ческой</w:t>
            </w:r>
            <w:proofErr w:type="gramEnd"/>
            <w:r w:rsidRPr="00597465">
              <w:rPr>
                <w:rFonts w:eastAsia="Calibri"/>
                <w:lang w:eastAsia="en-US"/>
              </w:rPr>
              <w:t xml:space="preserve"> политики</w:t>
            </w:r>
          </w:p>
        </w:tc>
        <w:tc>
          <w:tcPr>
            <w:tcW w:w="1984" w:type="dxa"/>
          </w:tcPr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внесение изменений</w:t>
            </w:r>
          </w:p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 xml:space="preserve">в муниципальную программу «Развитие малого и среднего предпринимательства на территории Ханты-Мансийского района </w:t>
            </w:r>
          </w:p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на 2014 – 2017 годы»</w:t>
            </w:r>
          </w:p>
        </w:tc>
        <w:tc>
          <w:tcPr>
            <w:tcW w:w="1833" w:type="dxa"/>
          </w:tcPr>
          <w:p w:rsidR="009772F8" w:rsidRPr="00597465" w:rsidRDefault="009772F8" w:rsidP="005129B6">
            <w:pPr>
              <w:jc w:val="center"/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2015 – 2017 годы</w:t>
            </w:r>
          </w:p>
        </w:tc>
        <w:tc>
          <w:tcPr>
            <w:tcW w:w="2408" w:type="dxa"/>
            <w:gridSpan w:val="2"/>
          </w:tcPr>
          <w:p w:rsidR="009772F8" w:rsidRPr="00597465" w:rsidRDefault="00D879FE" w:rsidP="005129B6">
            <w:pPr>
              <w:jc w:val="center"/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0,3</w:t>
            </w:r>
          </w:p>
        </w:tc>
        <w:tc>
          <w:tcPr>
            <w:tcW w:w="4548" w:type="dxa"/>
            <w:gridSpan w:val="2"/>
          </w:tcPr>
          <w:p w:rsidR="009772F8" w:rsidRPr="00597465" w:rsidRDefault="009772F8" w:rsidP="005129B6">
            <w:pPr>
              <w:rPr>
                <w:rFonts w:eastAsia="Calibri"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 xml:space="preserve">сдерживание роста цен на продовольственные товары </w:t>
            </w:r>
          </w:p>
          <w:p w:rsidR="009772F8" w:rsidRPr="00597465" w:rsidRDefault="009772F8" w:rsidP="005129B6">
            <w:pPr>
              <w:rPr>
                <w:rFonts w:eastAsia="Calibri"/>
                <w:b/>
                <w:lang w:eastAsia="en-US"/>
              </w:rPr>
            </w:pPr>
            <w:r w:rsidRPr="00597465">
              <w:rPr>
                <w:rFonts w:eastAsia="Calibri"/>
                <w:lang w:eastAsia="en-US"/>
              </w:rPr>
              <w:t>в труднодоступных и отдаленных местностях района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5032EA" w:rsidRPr="00597465" w:rsidRDefault="005032EA" w:rsidP="005032EA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97465">
              <w:rPr>
                <w:rFonts w:eastAsia="Calibri"/>
                <w:lang w:eastAsia="en-US"/>
              </w:rPr>
              <w:t xml:space="preserve">В целях предупреждения кризисных ситуаций (прекращения деятельности субъектов) в сфере торговли в труднодоступных населенных пунктов с низкой численностью населения (до 300 чел.), </w:t>
            </w:r>
            <w:r w:rsidR="005F4BA5">
              <w:rPr>
                <w:rFonts w:eastAsia="Calibri"/>
                <w:lang w:eastAsia="en-US"/>
              </w:rPr>
              <w:t>П</w:t>
            </w:r>
            <w:r w:rsidR="005F4BA5" w:rsidRPr="005F4BA5">
              <w:rPr>
                <w:rFonts w:eastAsia="Calibri"/>
                <w:lang w:eastAsia="en-US"/>
              </w:rPr>
              <w:t>орядок предоставления субсидий для реализации мероприятий по развитию малого и среднего предпринимательства на территории Ханты-Мансийского района</w:t>
            </w:r>
            <w:r w:rsidR="005F4BA5">
              <w:rPr>
                <w:rFonts w:eastAsia="Calibri"/>
                <w:lang w:eastAsia="en-US"/>
              </w:rPr>
              <w:t xml:space="preserve"> был дополнен</w:t>
            </w:r>
            <w:r w:rsidRPr="00597465">
              <w:rPr>
                <w:rFonts w:eastAsia="Calibri"/>
                <w:lang w:eastAsia="en-US"/>
              </w:rPr>
              <w:t xml:space="preserve"> новым мероприятием «Компенсация расходов Субъектов по доставке продовольственных товаров в труднодоступные и отдаленные местности Ханты-Мансийского района (субсидия)».</w:t>
            </w:r>
            <w:proofErr w:type="gramEnd"/>
            <w:r w:rsidRPr="00597465">
              <w:rPr>
                <w:rFonts w:eastAsia="Calibri"/>
                <w:lang w:eastAsia="en-US"/>
              </w:rPr>
              <w:t xml:space="preserve"> По указанному мероприятию предусмотрена субсидия в размере 80%, но не более 300 тыс. рублей, в целях компенсации затрат, связанных с доставкой продовольственных товаров в труднодоступные и отдаленные местности Ханты-Мансийского района. </w:t>
            </w:r>
            <w:proofErr w:type="gramStart"/>
            <w:r w:rsidR="007708D9" w:rsidRPr="00597465">
              <w:rPr>
                <w:rFonts w:eastAsia="Calibri"/>
                <w:lang w:eastAsia="en-US"/>
              </w:rPr>
              <w:t>К труднодоступным населенным пунктам с низкой численностью (до 300 че</w:t>
            </w:r>
            <w:r w:rsidR="00657E1E">
              <w:rPr>
                <w:rFonts w:eastAsia="Calibri"/>
                <w:lang w:eastAsia="en-US"/>
              </w:rPr>
              <w:t>л</w:t>
            </w:r>
            <w:r w:rsidR="007708D9" w:rsidRPr="00597465">
              <w:rPr>
                <w:rFonts w:eastAsia="Calibri"/>
                <w:lang w:eastAsia="en-US"/>
              </w:rPr>
              <w:t>.) относятся:</w:t>
            </w:r>
            <w:r w:rsidRPr="00597465">
              <w:rPr>
                <w:rFonts w:eastAsia="Calibri"/>
                <w:lang w:eastAsia="en-US"/>
              </w:rPr>
              <w:t xml:space="preserve"> д. </w:t>
            </w:r>
            <w:proofErr w:type="spellStart"/>
            <w:r w:rsidRPr="00597465">
              <w:rPr>
                <w:rFonts w:eastAsia="Calibri"/>
                <w:lang w:eastAsia="en-US"/>
              </w:rPr>
              <w:t>Лугофилинская</w:t>
            </w:r>
            <w:proofErr w:type="spellEnd"/>
            <w:r w:rsidRPr="00597465">
              <w:rPr>
                <w:rFonts w:eastAsia="Calibri"/>
                <w:lang w:eastAsia="en-US"/>
              </w:rPr>
              <w:t xml:space="preserve">, д. </w:t>
            </w:r>
            <w:proofErr w:type="spellStart"/>
            <w:r w:rsidRPr="00597465">
              <w:rPr>
                <w:rFonts w:eastAsia="Calibri"/>
                <w:lang w:eastAsia="en-US"/>
              </w:rPr>
              <w:t>Ягурьях</w:t>
            </w:r>
            <w:proofErr w:type="spellEnd"/>
            <w:r w:rsidRPr="00597465">
              <w:rPr>
                <w:rFonts w:eastAsia="Calibri"/>
                <w:lang w:eastAsia="en-US"/>
              </w:rPr>
              <w:t xml:space="preserve">, д. </w:t>
            </w:r>
            <w:proofErr w:type="spellStart"/>
            <w:r w:rsidRPr="00597465">
              <w:rPr>
                <w:rFonts w:eastAsia="Calibri"/>
                <w:lang w:eastAsia="en-US"/>
              </w:rPr>
              <w:t>Нялина</w:t>
            </w:r>
            <w:proofErr w:type="spellEnd"/>
            <w:r w:rsidRPr="00597465">
              <w:rPr>
                <w:rFonts w:eastAsia="Calibri"/>
                <w:lang w:eastAsia="en-US"/>
              </w:rPr>
              <w:t xml:space="preserve">, д. </w:t>
            </w:r>
            <w:proofErr w:type="spellStart"/>
            <w:r w:rsidRPr="00597465">
              <w:rPr>
                <w:rFonts w:eastAsia="Calibri"/>
                <w:lang w:eastAsia="en-US"/>
              </w:rPr>
              <w:t>Скрипунова</w:t>
            </w:r>
            <w:proofErr w:type="spellEnd"/>
            <w:r w:rsidRPr="00597465">
              <w:rPr>
                <w:rFonts w:eastAsia="Calibri"/>
                <w:lang w:eastAsia="en-US"/>
              </w:rPr>
              <w:t xml:space="preserve">, д. </w:t>
            </w:r>
            <w:proofErr w:type="spellStart"/>
            <w:r w:rsidRPr="00597465">
              <w:rPr>
                <w:rFonts w:eastAsia="Calibri"/>
                <w:lang w:eastAsia="en-US"/>
              </w:rPr>
              <w:t>Согом</w:t>
            </w:r>
            <w:proofErr w:type="spellEnd"/>
            <w:r w:rsidRPr="00597465">
              <w:rPr>
                <w:rFonts w:eastAsia="Calibri"/>
                <w:lang w:eastAsia="en-US"/>
              </w:rPr>
              <w:t xml:space="preserve">, с. Тюли, п. </w:t>
            </w:r>
            <w:proofErr w:type="spellStart"/>
            <w:r w:rsidRPr="00597465">
              <w:rPr>
                <w:rFonts w:eastAsia="Calibri"/>
                <w:lang w:eastAsia="en-US"/>
              </w:rPr>
              <w:t>Урманный</w:t>
            </w:r>
            <w:proofErr w:type="spellEnd"/>
            <w:r w:rsidRPr="00597465">
              <w:rPr>
                <w:rFonts w:eastAsia="Calibri"/>
                <w:lang w:eastAsia="en-US"/>
              </w:rPr>
              <w:t xml:space="preserve">, д. </w:t>
            </w:r>
            <w:proofErr w:type="spellStart"/>
            <w:r w:rsidRPr="00597465">
              <w:rPr>
                <w:rFonts w:eastAsia="Calibri"/>
                <w:lang w:eastAsia="en-US"/>
              </w:rPr>
              <w:t>Чембакчина</w:t>
            </w:r>
            <w:proofErr w:type="spellEnd"/>
            <w:r w:rsidRPr="00597465">
              <w:rPr>
                <w:rFonts w:eastAsia="Calibri"/>
                <w:lang w:eastAsia="en-US"/>
              </w:rPr>
              <w:t xml:space="preserve">, с. </w:t>
            </w:r>
            <w:proofErr w:type="spellStart"/>
            <w:r w:rsidRPr="00597465">
              <w:rPr>
                <w:rFonts w:eastAsia="Calibri"/>
                <w:lang w:eastAsia="en-US"/>
              </w:rPr>
              <w:t>Зенково</w:t>
            </w:r>
            <w:proofErr w:type="spellEnd"/>
            <w:r w:rsidRPr="00597465">
              <w:rPr>
                <w:rFonts w:eastAsia="Calibri"/>
                <w:lang w:eastAsia="en-US"/>
              </w:rPr>
              <w:t>.</w:t>
            </w:r>
            <w:proofErr w:type="gramEnd"/>
          </w:p>
          <w:p w:rsidR="004B3E01" w:rsidRPr="000516C0" w:rsidRDefault="00E31DD8" w:rsidP="0051206B">
            <w:pPr>
              <w:jc w:val="both"/>
              <w:rPr>
                <w:rFonts w:eastAsia="Calibri"/>
                <w:color w:val="00B050"/>
                <w:lang w:eastAsia="en-US"/>
              </w:rPr>
            </w:pPr>
            <w:r w:rsidRPr="00061AA6">
              <w:rPr>
                <w:rFonts w:eastAsia="Calibri"/>
                <w:lang w:eastAsia="en-US"/>
              </w:rPr>
              <w:t xml:space="preserve">В 2015 году </w:t>
            </w:r>
            <w:r w:rsidR="00D552CB">
              <w:rPr>
                <w:rFonts w:eastAsia="Calibri"/>
                <w:lang w:eastAsia="en-US"/>
              </w:rPr>
              <w:t xml:space="preserve">предоставлено 2 </w:t>
            </w:r>
            <w:r w:rsidR="005032EA" w:rsidRPr="00F17248">
              <w:rPr>
                <w:rFonts w:eastAsia="Calibri"/>
                <w:lang w:eastAsia="en-US"/>
              </w:rPr>
              <w:t>субс</w:t>
            </w:r>
            <w:r w:rsidR="00D552CB">
              <w:rPr>
                <w:rFonts w:eastAsia="Calibri"/>
                <w:lang w:eastAsia="en-US"/>
              </w:rPr>
              <w:t>идии</w:t>
            </w:r>
            <w:r w:rsidR="00F7217B" w:rsidRPr="00F17248">
              <w:rPr>
                <w:rFonts w:eastAsia="Calibri"/>
                <w:lang w:eastAsia="en-US"/>
              </w:rPr>
              <w:t xml:space="preserve"> </w:t>
            </w:r>
            <w:r w:rsidRPr="00F17248">
              <w:rPr>
                <w:rFonts w:eastAsia="Calibri"/>
                <w:lang w:eastAsia="en-US"/>
              </w:rPr>
              <w:t>1 Субъекту</w:t>
            </w:r>
            <w:r w:rsidR="00D552CB">
              <w:rPr>
                <w:rFonts w:eastAsia="Calibri"/>
                <w:lang w:eastAsia="en-US"/>
              </w:rPr>
              <w:t xml:space="preserve"> </w:t>
            </w:r>
            <w:r w:rsidR="00BA229B">
              <w:rPr>
                <w:rFonts w:eastAsia="Calibri"/>
                <w:lang w:eastAsia="en-US"/>
              </w:rPr>
              <w:t xml:space="preserve">общей суммой </w:t>
            </w:r>
            <w:r w:rsidR="00135259">
              <w:rPr>
                <w:rFonts w:eastAsia="Calibri"/>
                <w:lang w:eastAsia="en-US"/>
              </w:rPr>
              <w:t>305</w:t>
            </w:r>
            <w:r w:rsidR="0051206B">
              <w:rPr>
                <w:rFonts w:eastAsia="Calibri"/>
                <w:lang w:eastAsia="en-US"/>
              </w:rPr>
              <w:t xml:space="preserve">,3 тыс. </w:t>
            </w:r>
            <w:r w:rsidR="00135259" w:rsidRPr="00AD7305">
              <w:rPr>
                <w:rFonts w:eastAsia="Calibri"/>
                <w:lang w:eastAsia="en-US"/>
              </w:rPr>
              <w:t>рублей н</w:t>
            </w:r>
            <w:r w:rsidRPr="00AD7305">
              <w:rPr>
                <w:rFonts w:eastAsia="Calibri"/>
                <w:lang w:eastAsia="en-US"/>
              </w:rPr>
              <w:t xml:space="preserve">а компенсацию транспортных расходов </w:t>
            </w:r>
            <w:r w:rsidR="00AD7305" w:rsidRPr="00AD7305">
              <w:rPr>
                <w:rFonts w:eastAsia="Calibri"/>
                <w:lang w:eastAsia="en-US"/>
              </w:rPr>
              <w:t xml:space="preserve">по доставке товаров </w:t>
            </w:r>
            <w:r w:rsidRPr="00AD7305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AD7305">
              <w:rPr>
                <w:rFonts w:eastAsia="Calibri"/>
                <w:lang w:eastAsia="en-US"/>
              </w:rPr>
              <w:t>с</w:t>
            </w:r>
            <w:proofErr w:type="gramStart"/>
            <w:r w:rsidRPr="00AD7305">
              <w:rPr>
                <w:rFonts w:eastAsia="Calibri"/>
                <w:lang w:eastAsia="en-US"/>
              </w:rPr>
              <w:t>.З</w:t>
            </w:r>
            <w:proofErr w:type="gramEnd"/>
            <w:r w:rsidRPr="00AD7305">
              <w:rPr>
                <w:rFonts w:eastAsia="Calibri"/>
                <w:lang w:eastAsia="en-US"/>
              </w:rPr>
              <w:t>енково</w:t>
            </w:r>
            <w:proofErr w:type="spellEnd"/>
            <w:r w:rsidRPr="00AD7305">
              <w:rPr>
                <w:rFonts w:eastAsia="Calibri"/>
                <w:lang w:eastAsia="en-US"/>
              </w:rPr>
              <w:t xml:space="preserve"> </w:t>
            </w:r>
            <w:r w:rsidR="00F7217B" w:rsidRPr="00AD7305">
              <w:rPr>
                <w:rFonts w:eastAsia="Calibri"/>
                <w:lang w:eastAsia="en-US"/>
              </w:rPr>
              <w:t>ИП Волковой Е.А</w:t>
            </w:r>
            <w:r w:rsidR="005032EA" w:rsidRPr="00AD7305">
              <w:rPr>
                <w:rFonts w:eastAsia="Calibri"/>
              </w:rPr>
              <w:t>.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9772F8" w:rsidRPr="00813D66" w:rsidRDefault="009772F8" w:rsidP="005129B6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813D6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2F8" w:rsidRPr="00813D66" w:rsidRDefault="009772F8" w:rsidP="005129B6">
            <w:pPr>
              <w:rPr>
                <w:rFonts w:eastAsia="Calibri"/>
              </w:rPr>
            </w:pPr>
            <w:r w:rsidRPr="00813D66">
              <w:rPr>
                <w:rFonts w:eastAsia="Calibri"/>
              </w:rPr>
              <w:t xml:space="preserve">Предоставление субсидий </w:t>
            </w:r>
          </w:p>
          <w:p w:rsidR="009772F8" w:rsidRPr="00813D66" w:rsidRDefault="009772F8" w:rsidP="005129B6">
            <w:pPr>
              <w:rPr>
                <w:rFonts w:eastAsia="Calibri"/>
              </w:rPr>
            </w:pPr>
            <w:r w:rsidRPr="00813D66">
              <w:rPr>
                <w:rFonts w:eastAsia="Calibri"/>
              </w:rPr>
              <w:lastRenderedPageBreak/>
              <w:t xml:space="preserve">на строительство </w:t>
            </w:r>
          </w:p>
          <w:p w:rsidR="009772F8" w:rsidRPr="00813D66" w:rsidRDefault="009772F8" w:rsidP="005129B6">
            <w:pPr>
              <w:rPr>
                <w:rFonts w:eastAsia="Calibri"/>
              </w:rPr>
            </w:pPr>
            <w:r w:rsidRPr="00813D66">
              <w:rPr>
                <w:rFonts w:eastAsia="Calibri"/>
              </w:rPr>
              <w:t xml:space="preserve">и реконструкцию </w:t>
            </w:r>
            <w:proofErr w:type="spellStart"/>
            <w:proofErr w:type="gramStart"/>
            <w:r w:rsidRPr="00813D66">
              <w:rPr>
                <w:rFonts w:eastAsia="Calibri"/>
              </w:rPr>
              <w:t>сельскохо-зяйственных</w:t>
            </w:r>
            <w:proofErr w:type="spellEnd"/>
            <w:proofErr w:type="gramEnd"/>
            <w:r w:rsidRPr="00813D66">
              <w:rPr>
                <w:rFonts w:eastAsia="Calibri"/>
              </w:rPr>
              <w:t xml:space="preserve"> объектов</w:t>
            </w:r>
          </w:p>
        </w:tc>
        <w:tc>
          <w:tcPr>
            <w:tcW w:w="1701" w:type="dxa"/>
            <w:shd w:val="clear" w:color="auto" w:fill="auto"/>
          </w:tcPr>
          <w:p w:rsidR="009772F8" w:rsidRPr="00813D66" w:rsidRDefault="009772F8" w:rsidP="005129B6">
            <w:pPr>
              <w:rPr>
                <w:rFonts w:eastAsia="Calibri"/>
                <w:lang w:eastAsia="en-US"/>
              </w:rPr>
            </w:pPr>
            <w:r w:rsidRPr="00813D66">
              <w:rPr>
                <w:rFonts w:eastAsia="Calibri"/>
                <w:lang w:eastAsia="en-US"/>
              </w:rPr>
              <w:lastRenderedPageBreak/>
              <w:t xml:space="preserve">комитет </w:t>
            </w:r>
            <w:proofErr w:type="spellStart"/>
            <w:proofErr w:type="gramStart"/>
            <w:r w:rsidRPr="00813D66">
              <w:rPr>
                <w:rFonts w:eastAsia="Calibri"/>
                <w:lang w:eastAsia="en-US"/>
              </w:rPr>
              <w:t>экономи</w:t>
            </w:r>
            <w:proofErr w:type="spellEnd"/>
            <w:r w:rsidRPr="00813D66">
              <w:rPr>
                <w:rFonts w:eastAsia="Calibri"/>
                <w:lang w:eastAsia="en-US"/>
              </w:rPr>
              <w:t>-</w:t>
            </w:r>
            <w:r w:rsidRPr="00813D66">
              <w:rPr>
                <w:rFonts w:eastAsia="Calibri"/>
                <w:lang w:eastAsia="en-US"/>
              </w:rPr>
              <w:lastRenderedPageBreak/>
              <w:t>ческой</w:t>
            </w:r>
            <w:proofErr w:type="gramEnd"/>
            <w:r w:rsidRPr="00813D66">
              <w:rPr>
                <w:rFonts w:eastAsia="Calibri"/>
                <w:lang w:eastAsia="en-US"/>
              </w:rPr>
              <w:t xml:space="preserve"> политики</w:t>
            </w:r>
          </w:p>
        </w:tc>
        <w:tc>
          <w:tcPr>
            <w:tcW w:w="1984" w:type="dxa"/>
            <w:shd w:val="clear" w:color="auto" w:fill="auto"/>
          </w:tcPr>
          <w:p w:rsidR="009772F8" w:rsidRPr="00813D66" w:rsidRDefault="009772F8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3D66">
              <w:rPr>
                <w:rFonts w:eastAsia="Calibri"/>
                <w:lang w:eastAsia="en-US"/>
              </w:rPr>
              <w:lastRenderedPageBreak/>
              <w:t xml:space="preserve">внесение изменений </w:t>
            </w:r>
          </w:p>
          <w:p w:rsidR="009772F8" w:rsidRPr="00813D66" w:rsidRDefault="009772F8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3D66">
              <w:rPr>
                <w:rFonts w:eastAsia="Calibri"/>
                <w:lang w:eastAsia="en-US"/>
              </w:rPr>
              <w:lastRenderedPageBreak/>
              <w:t>в муниципальную программу «</w:t>
            </w:r>
            <w:proofErr w:type="gramStart"/>
            <w:r w:rsidRPr="00813D66">
              <w:rPr>
                <w:rFonts w:eastAsia="Calibri"/>
                <w:lang w:eastAsia="en-US"/>
              </w:rPr>
              <w:t>Комплекс-</w:t>
            </w:r>
            <w:proofErr w:type="spellStart"/>
            <w:r w:rsidRPr="00813D66">
              <w:rPr>
                <w:rFonts w:eastAsia="Calibri"/>
                <w:lang w:eastAsia="en-US"/>
              </w:rPr>
              <w:t>ное</w:t>
            </w:r>
            <w:proofErr w:type="spellEnd"/>
            <w:proofErr w:type="gramEnd"/>
            <w:r w:rsidRPr="00813D66">
              <w:rPr>
                <w:rFonts w:eastAsia="Calibri"/>
                <w:lang w:eastAsia="en-US"/>
              </w:rPr>
              <w:t xml:space="preserve"> развитие агропромышленного комплекса </w:t>
            </w:r>
          </w:p>
          <w:p w:rsidR="009772F8" w:rsidRPr="00813D66" w:rsidRDefault="009772F8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3D66">
              <w:rPr>
                <w:rFonts w:eastAsia="Calibri"/>
                <w:lang w:eastAsia="en-US"/>
              </w:rPr>
              <w:t xml:space="preserve">и традиционной хозяйственной  деятельности коренных малочисленных народов Севера Ханты-Мансийского района </w:t>
            </w:r>
          </w:p>
          <w:p w:rsidR="009772F8" w:rsidRPr="00813D66" w:rsidRDefault="009772F8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3D66">
              <w:rPr>
                <w:rFonts w:eastAsia="Calibri"/>
                <w:lang w:eastAsia="en-US"/>
              </w:rPr>
              <w:t>на 2014 – 2017 годы»</w:t>
            </w:r>
          </w:p>
        </w:tc>
        <w:tc>
          <w:tcPr>
            <w:tcW w:w="1833" w:type="dxa"/>
            <w:shd w:val="clear" w:color="auto" w:fill="auto"/>
          </w:tcPr>
          <w:p w:rsidR="009772F8" w:rsidRPr="00813D66" w:rsidRDefault="009772F8" w:rsidP="005129B6">
            <w:pPr>
              <w:jc w:val="center"/>
              <w:rPr>
                <w:rFonts w:eastAsia="Calibri"/>
                <w:lang w:eastAsia="en-US"/>
              </w:rPr>
            </w:pPr>
            <w:r w:rsidRPr="00813D66">
              <w:rPr>
                <w:rFonts w:eastAsia="Calibri"/>
                <w:lang w:eastAsia="en-US"/>
              </w:rPr>
              <w:lastRenderedPageBreak/>
              <w:t>в течение 2015 года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9772F8" w:rsidRPr="00813D66" w:rsidRDefault="009772F8" w:rsidP="00813D6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9772F8" w:rsidRPr="00813D66" w:rsidRDefault="009772F8" w:rsidP="005129B6">
            <w:pPr>
              <w:rPr>
                <w:rFonts w:eastAsia="Calibri"/>
                <w:lang w:eastAsia="en-US"/>
              </w:rPr>
            </w:pPr>
            <w:r w:rsidRPr="00813D66">
              <w:rPr>
                <w:rFonts w:eastAsia="Calibri"/>
                <w:lang w:eastAsia="en-US"/>
              </w:rPr>
              <w:t>рост производственных площадей; увеличение поголовья;</w:t>
            </w:r>
          </w:p>
          <w:p w:rsidR="009772F8" w:rsidRPr="00813D66" w:rsidRDefault="009772F8" w:rsidP="005129B6">
            <w:pPr>
              <w:rPr>
                <w:rFonts w:eastAsia="Calibri"/>
                <w:lang w:eastAsia="en-US"/>
              </w:rPr>
            </w:pPr>
            <w:r w:rsidRPr="00813D66">
              <w:rPr>
                <w:rFonts w:eastAsia="Calibri"/>
                <w:lang w:eastAsia="en-US"/>
              </w:rPr>
              <w:lastRenderedPageBreak/>
              <w:t>создание рабочих мест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9772F8" w:rsidRPr="0083537D" w:rsidRDefault="00813D66" w:rsidP="00CA7B6E">
            <w:pPr>
              <w:rPr>
                <w:rFonts w:eastAsia="Calibri"/>
                <w:color w:val="FF0000"/>
                <w:lang w:eastAsia="en-US"/>
              </w:rPr>
            </w:pPr>
            <w:r w:rsidRPr="00813D66">
              <w:lastRenderedPageBreak/>
              <w:t xml:space="preserve">В 2015 </w:t>
            </w:r>
            <w:r w:rsidR="00875761">
              <w:t xml:space="preserve">продолжено строительство </w:t>
            </w:r>
            <w:r w:rsidR="00875761" w:rsidRPr="00875761">
              <w:t>коровника на 200 голов КФХ Третьяковой С.А. Плановый срок ввода объекта – июль 2016 года.</w:t>
            </w:r>
            <w:r w:rsidR="006969EB">
              <w:t xml:space="preserve"> В 2015 году </w:t>
            </w:r>
            <w:r w:rsidR="00753260">
              <w:t xml:space="preserve">на данное мероприятие </w:t>
            </w:r>
            <w:r w:rsidR="006969EB">
              <w:t>средств бюджета не предусмотрено</w:t>
            </w:r>
            <w:r w:rsidR="00875761">
              <w:t xml:space="preserve">. </w:t>
            </w:r>
            <w:r w:rsidRPr="00813D66">
              <w:t xml:space="preserve"> 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9772F8" w:rsidRPr="002C5F84" w:rsidRDefault="009772F8" w:rsidP="005129B6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 xml:space="preserve"> 8.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 xml:space="preserve">Возмещение недополученных доходов организациям, осуществляющим реализацию электрической энергии населению и приравненным </w:t>
            </w:r>
          </w:p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 xml:space="preserve">к категории </w:t>
            </w:r>
            <w:r w:rsidRPr="002C5F84">
              <w:rPr>
                <w:rFonts w:eastAsia="Calibri"/>
                <w:lang w:eastAsia="en-US"/>
              </w:rPr>
              <w:lastRenderedPageBreak/>
              <w:t>потребителям, предприятиям жилищно-комму-</w:t>
            </w:r>
            <w:proofErr w:type="spellStart"/>
            <w:r w:rsidRPr="002C5F84">
              <w:rPr>
                <w:rFonts w:eastAsia="Calibri"/>
                <w:lang w:eastAsia="en-US"/>
              </w:rPr>
              <w:t>нального</w:t>
            </w:r>
            <w:proofErr w:type="spellEnd"/>
            <w:r w:rsidRPr="002C5F84">
              <w:rPr>
                <w:rFonts w:eastAsia="Calibri"/>
                <w:lang w:eastAsia="en-US"/>
              </w:rPr>
              <w:t xml:space="preserve"> и </w:t>
            </w:r>
            <w:proofErr w:type="spellStart"/>
            <w:proofErr w:type="gramStart"/>
            <w:r w:rsidRPr="002C5F84">
              <w:rPr>
                <w:rFonts w:eastAsia="Calibri"/>
                <w:lang w:eastAsia="en-US"/>
              </w:rPr>
              <w:t>агропромышлен-ного</w:t>
            </w:r>
            <w:proofErr w:type="spellEnd"/>
            <w:proofErr w:type="gramEnd"/>
            <w:r w:rsidRPr="002C5F84">
              <w:rPr>
                <w:rFonts w:eastAsia="Calibri"/>
                <w:lang w:eastAsia="en-US"/>
              </w:rPr>
              <w:t xml:space="preserve"> комплексов, субъектам малого</w:t>
            </w:r>
          </w:p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>и 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lastRenderedPageBreak/>
              <w:t xml:space="preserve">департамент </w:t>
            </w:r>
            <w:proofErr w:type="spellStart"/>
            <w:r w:rsidRPr="002C5F84">
              <w:rPr>
                <w:rFonts w:eastAsia="Calibri"/>
                <w:lang w:eastAsia="en-US"/>
              </w:rPr>
              <w:t>ст</w:t>
            </w:r>
            <w:r w:rsidR="004C74FF" w:rsidRPr="002C5F84">
              <w:rPr>
                <w:rFonts w:eastAsia="Calibri"/>
                <w:lang w:eastAsia="en-US"/>
              </w:rPr>
              <w:t>роительства</w:t>
            </w:r>
            <w:r w:rsidRPr="002C5F84">
              <w:rPr>
                <w:rFonts w:eastAsia="Calibri"/>
                <w:lang w:eastAsia="en-US"/>
              </w:rPr>
              <w:t>архитектуры</w:t>
            </w:r>
            <w:proofErr w:type="spellEnd"/>
            <w:r w:rsidRPr="002C5F84">
              <w:rPr>
                <w:rFonts w:eastAsia="Calibri"/>
                <w:lang w:eastAsia="en-US"/>
              </w:rPr>
              <w:t xml:space="preserve"> </w:t>
            </w:r>
          </w:p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>и ЖКХ</w:t>
            </w:r>
          </w:p>
        </w:tc>
        <w:tc>
          <w:tcPr>
            <w:tcW w:w="1984" w:type="dxa"/>
            <w:shd w:val="clear" w:color="auto" w:fill="auto"/>
          </w:tcPr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>государственная программа Ханты-М</w:t>
            </w:r>
            <w:r w:rsidR="005E1292" w:rsidRPr="002C5F84">
              <w:rPr>
                <w:rFonts w:eastAsia="Calibri"/>
                <w:lang w:eastAsia="en-US"/>
              </w:rPr>
              <w:t>ансийско</w:t>
            </w:r>
            <w:r w:rsidRPr="002C5F84">
              <w:rPr>
                <w:rFonts w:eastAsia="Calibri"/>
                <w:lang w:eastAsia="en-US"/>
              </w:rPr>
              <w:t xml:space="preserve">го </w:t>
            </w:r>
            <w:proofErr w:type="spellStart"/>
            <w:r w:rsidRPr="002C5F84">
              <w:rPr>
                <w:rFonts w:eastAsia="Calibri"/>
                <w:lang w:eastAsia="en-US"/>
              </w:rPr>
              <w:t>автоном-ного</w:t>
            </w:r>
            <w:proofErr w:type="spellEnd"/>
            <w:r w:rsidRPr="002C5F84">
              <w:rPr>
                <w:rFonts w:eastAsia="Calibri"/>
                <w:lang w:eastAsia="en-US"/>
              </w:rPr>
              <w:t xml:space="preserve"> округа – Ю</w:t>
            </w:r>
            <w:r w:rsidR="00823794" w:rsidRPr="002C5F84">
              <w:rPr>
                <w:rFonts w:eastAsia="Calibri"/>
                <w:lang w:eastAsia="en-US"/>
              </w:rPr>
              <w:t>гры «Развитие жилищно-коммуналь</w:t>
            </w:r>
            <w:r w:rsidRPr="002C5F84">
              <w:rPr>
                <w:rFonts w:eastAsia="Calibri"/>
                <w:lang w:eastAsia="en-US"/>
              </w:rPr>
              <w:t>ного комп-</w:t>
            </w:r>
            <w:proofErr w:type="spellStart"/>
            <w:r w:rsidRPr="002C5F84">
              <w:rPr>
                <w:rFonts w:eastAsia="Calibri"/>
                <w:lang w:eastAsia="en-US"/>
              </w:rPr>
              <w:t>лекса</w:t>
            </w:r>
            <w:proofErr w:type="spellEnd"/>
            <w:r w:rsidRPr="002C5F84">
              <w:rPr>
                <w:rFonts w:eastAsia="Calibri"/>
                <w:lang w:eastAsia="en-US"/>
              </w:rPr>
              <w:t xml:space="preserve"> и повышение </w:t>
            </w:r>
            <w:r w:rsidRPr="002C5F84">
              <w:rPr>
                <w:rFonts w:eastAsia="Calibri"/>
                <w:lang w:eastAsia="en-US"/>
              </w:rPr>
              <w:lastRenderedPageBreak/>
              <w:t xml:space="preserve">энергетической эффективности </w:t>
            </w:r>
            <w:proofErr w:type="gramStart"/>
            <w:r w:rsidRPr="002C5F84">
              <w:rPr>
                <w:rFonts w:eastAsia="Calibri"/>
                <w:lang w:eastAsia="en-US"/>
              </w:rPr>
              <w:t>в</w:t>
            </w:r>
            <w:proofErr w:type="gramEnd"/>
            <w:r w:rsidRPr="002C5F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2C5F84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2C5F84">
              <w:rPr>
                <w:rFonts w:eastAsia="Calibri"/>
                <w:lang w:eastAsia="en-US"/>
              </w:rPr>
              <w:t xml:space="preserve"> автономном округе-Югре на 2014-2020                годы»; муниципальная программа «Электроснабжение, энергосбережение </w:t>
            </w:r>
          </w:p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 xml:space="preserve">и повышение энергетической эффективности муниципального образования Ханты-Мансийский район </w:t>
            </w:r>
          </w:p>
          <w:p w:rsidR="009772F8" w:rsidRPr="002C5F84" w:rsidRDefault="009772F8" w:rsidP="005129B6">
            <w:pPr>
              <w:rPr>
                <w:rFonts w:eastAsia="Calibri"/>
                <w:highlight w:val="magenta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>на 2014 – 2017 годы»</w:t>
            </w:r>
          </w:p>
        </w:tc>
        <w:tc>
          <w:tcPr>
            <w:tcW w:w="1833" w:type="dxa"/>
            <w:shd w:val="clear" w:color="auto" w:fill="auto"/>
          </w:tcPr>
          <w:p w:rsidR="009772F8" w:rsidRPr="002C5F84" w:rsidRDefault="009772F8" w:rsidP="005129B6">
            <w:pPr>
              <w:jc w:val="center"/>
              <w:rPr>
                <w:rFonts w:eastAsia="Calibri"/>
                <w:highlight w:val="magenta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lastRenderedPageBreak/>
              <w:t>2014 – 2017 годы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9772F8" w:rsidRPr="00E941F9" w:rsidRDefault="009772F8" w:rsidP="005129B6">
            <w:pPr>
              <w:jc w:val="center"/>
              <w:rPr>
                <w:rFonts w:eastAsia="Calibri"/>
                <w:highlight w:val="magenta"/>
                <w:lang w:eastAsia="en-US"/>
              </w:rPr>
            </w:pPr>
            <w:r w:rsidRPr="00E941F9">
              <w:rPr>
                <w:rFonts w:eastAsia="Calibri"/>
                <w:lang w:eastAsia="en-US"/>
              </w:rPr>
              <w:t xml:space="preserve">1067,7 </w:t>
            </w:r>
          </w:p>
        </w:tc>
        <w:tc>
          <w:tcPr>
            <w:tcW w:w="4548" w:type="dxa"/>
            <w:gridSpan w:val="2"/>
            <w:shd w:val="clear" w:color="auto" w:fill="auto"/>
          </w:tcPr>
          <w:p w:rsidR="009772F8" w:rsidRPr="00E941F9" w:rsidRDefault="009772F8" w:rsidP="005129B6">
            <w:pPr>
              <w:rPr>
                <w:rFonts w:eastAsia="Calibri"/>
                <w:lang w:eastAsia="en-US"/>
              </w:rPr>
            </w:pPr>
            <w:r w:rsidRPr="00E941F9">
              <w:rPr>
                <w:rFonts w:eastAsia="Calibri"/>
                <w:lang w:eastAsia="en-US"/>
              </w:rPr>
              <w:t xml:space="preserve">сохранение социальной стабильности; содействие </w:t>
            </w:r>
            <w:proofErr w:type="spellStart"/>
            <w:r w:rsidRPr="00E941F9">
              <w:rPr>
                <w:rFonts w:eastAsia="Calibri"/>
                <w:lang w:eastAsia="en-US"/>
              </w:rPr>
              <w:t>конкурентноспособности</w:t>
            </w:r>
            <w:proofErr w:type="spellEnd"/>
            <w:r w:rsidRPr="00E941F9">
              <w:rPr>
                <w:rFonts w:eastAsia="Calibri"/>
                <w:lang w:eastAsia="en-US"/>
              </w:rPr>
              <w:t xml:space="preserve"> субъектов малого и среднего предпр</w:t>
            </w:r>
            <w:r w:rsidR="00B960C8" w:rsidRPr="00E941F9">
              <w:rPr>
                <w:rFonts w:eastAsia="Calibri"/>
                <w:lang w:eastAsia="en-US"/>
              </w:rPr>
              <w:t>инимательства, сельхозпроизводи</w:t>
            </w:r>
            <w:r w:rsidRPr="00E941F9">
              <w:rPr>
                <w:rFonts w:eastAsia="Calibri"/>
                <w:lang w:eastAsia="en-US"/>
              </w:rPr>
              <w:t>телей и жилищно-коммунальных предприятий</w:t>
            </w:r>
          </w:p>
          <w:p w:rsidR="009772F8" w:rsidRPr="00E941F9" w:rsidRDefault="009772F8" w:rsidP="005129B6">
            <w:pPr>
              <w:rPr>
                <w:rFonts w:eastAsia="Calibri"/>
                <w:lang w:eastAsia="en-US"/>
              </w:rPr>
            </w:pP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472E86" w:rsidRPr="002C5F84" w:rsidRDefault="00472E86" w:rsidP="00472E86">
            <w:pPr>
              <w:jc w:val="both"/>
            </w:pPr>
            <w:proofErr w:type="gramStart"/>
            <w:r w:rsidRPr="002C5F84">
              <w:lastRenderedPageBreak/>
              <w:t xml:space="preserve">В рамках мероприятий </w:t>
            </w:r>
            <w:r w:rsidRPr="002C5F84">
              <w:rPr>
                <w:lang w:eastAsia="en-US"/>
              </w:rPr>
              <w:t xml:space="preserve">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2014 – 2020 годы» и решения Думы Ханты-Мансийского района от 20.03.2014 № 337 «Об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района» на 2015 год запланировано </w:t>
            </w:r>
            <w:r w:rsidRPr="002C5F84">
              <w:t xml:space="preserve">предоставление субсидий </w:t>
            </w:r>
            <w:proofErr w:type="spellStart"/>
            <w:r w:rsidRPr="002C5F84">
              <w:t>энергоснабжающей</w:t>
            </w:r>
            <w:proofErr w:type="spellEnd"/>
            <w:r w:rsidRPr="002C5F84">
              <w:t xml:space="preserve"> организации</w:t>
            </w:r>
            <w:proofErr w:type="gramEnd"/>
            <w:r w:rsidRPr="002C5F84">
              <w:t xml:space="preserve"> ОАО «ЮТЭК в объеме </w:t>
            </w:r>
            <w:r w:rsidR="002C5F84" w:rsidRPr="002C5F84">
              <w:t>357,1</w:t>
            </w:r>
            <w:r w:rsidRPr="002C5F84">
              <w:t xml:space="preserve"> млн. </w:t>
            </w:r>
            <w:r w:rsidR="002C5F84" w:rsidRPr="002C5F84">
              <w:t>рублей (исполнение на 01.01.2016 – 345,1</w:t>
            </w:r>
            <w:r w:rsidRPr="002C5F84">
              <w:t xml:space="preserve"> млн. рублей), в том числе:</w:t>
            </w:r>
          </w:p>
          <w:p w:rsidR="00472E86" w:rsidRPr="002C5F84" w:rsidRDefault="00472E86" w:rsidP="00472E86">
            <w:pPr>
              <w:jc w:val="both"/>
            </w:pPr>
            <w:r w:rsidRPr="002C5F84">
              <w:t xml:space="preserve">- на возмещение недополученных доходов организациям, осуществляющим реализацию электрической энергии населению и приравненным к </w:t>
            </w:r>
            <w:r w:rsidRPr="002C5F84">
              <w:lastRenderedPageBreak/>
              <w:t xml:space="preserve">ним категориям потребителей в зоне децентрализованного электроснабжения  автономного округа по социально ориентированным тарифам в </w:t>
            </w:r>
            <w:r w:rsidR="002C5F84" w:rsidRPr="002C5F84">
              <w:t>размере  267,5</w:t>
            </w:r>
            <w:r w:rsidRPr="002C5F84">
              <w:t xml:space="preserve"> млн. рублей из бюджета автоно</w:t>
            </w:r>
            <w:r w:rsidR="002C5F84" w:rsidRPr="002C5F84">
              <w:t>много округа (исполнение – 256,9</w:t>
            </w:r>
            <w:r w:rsidRPr="002C5F84">
              <w:t xml:space="preserve"> млн. рублей);</w:t>
            </w:r>
          </w:p>
          <w:p w:rsidR="009772F8" w:rsidRPr="002C5F84" w:rsidRDefault="00472E86" w:rsidP="002C5F84">
            <w:pPr>
              <w:rPr>
                <w:rFonts w:eastAsia="Calibri"/>
                <w:lang w:eastAsia="en-US"/>
              </w:rPr>
            </w:pPr>
            <w:proofErr w:type="gramStart"/>
            <w:r w:rsidRPr="002C5F84">
              <w:t>-на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 на территории Ханты-М</w:t>
            </w:r>
            <w:r w:rsidR="002C5F84" w:rsidRPr="002C5F84">
              <w:t>ансийского района в размере 89,6 млн. рублей (исполнение – 88,2 млн. рублей), из них – 55,1</w:t>
            </w:r>
            <w:r w:rsidRPr="002C5F84">
              <w:t xml:space="preserve"> млн. рублей - средства бюджета автономного</w:t>
            </w:r>
            <w:r w:rsidR="002C5F84" w:rsidRPr="002C5F84">
              <w:t xml:space="preserve"> округа (60%) (исполнение – 53,7 млн.</w:t>
            </w:r>
            <w:r w:rsidR="00F60E0C">
              <w:t xml:space="preserve"> </w:t>
            </w:r>
            <w:r w:rsidR="002C5F84" w:rsidRPr="002C5F84">
              <w:t>рублей), 34,5</w:t>
            </w:r>
            <w:r w:rsidRPr="002C5F84">
              <w:t xml:space="preserve"> млн. рублей - средства бюджета района</w:t>
            </w:r>
            <w:r w:rsidR="002C5F84" w:rsidRPr="002C5F84">
              <w:t xml:space="preserve"> (40</w:t>
            </w:r>
            <w:proofErr w:type="gramEnd"/>
            <w:r w:rsidR="002C5F84" w:rsidRPr="002C5F84">
              <w:t>%) (исполнение – 34,5</w:t>
            </w:r>
            <w:r w:rsidRPr="002C5F84">
              <w:t xml:space="preserve"> млн.</w:t>
            </w:r>
            <w:r w:rsidR="00F60E0C">
              <w:t xml:space="preserve"> </w:t>
            </w:r>
            <w:r w:rsidRPr="002C5F84">
              <w:t>рублей).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9772F8" w:rsidRPr="002C5F84" w:rsidRDefault="009772F8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lastRenderedPageBreak/>
              <w:t xml:space="preserve">  9.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>Увеличение периода применения «льготного» коэффициента при расчете арендной платы за пользование земельными участками (изменение размера коэффициента для субъектов малого и среднего предпринимательства)</w:t>
            </w:r>
          </w:p>
        </w:tc>
        <w:tc>
          <w:tcPr>
            <w:tcW w:w="1701" w:type="dxa"/>
            <w:shd w:val="clear" w:color="auto" w:fill="auto"/>
          </w:tcPr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 xml:space="preserve">Департамент </w:t>
            </w:r>
            <w:proofErr w:type="spellStart"/>
            <w:proofErr w:type="gramStart"/>
            <w:r w:rsidRPr="002C5F84">
              <w:rPr>
                <w:rFonts w:eastAsia="Calibri"/>
                <w:lang w:eastAsia="en-US"/>
              </w:rPr>
              <w:t>имуществен</w:t>
            </w:r>
            <w:r w:rsidR="004C74FF" w:rsidRPr="002C5F84">
              <w:rPr>
                <w:rFonts w:eastAsia="Calibri"/>
                <w:lang w:eastAsia="en-US"/>
              </w:rPr>
              <w:t>-</w:t>
            </w:r>
            <w:r w:rsidRPr="002C5F84">
              <w:rPr>
                <w:rFonts w:eastAsia="Calibri"/>
                <w:lang w:eastAsia="en-US"/>
              </w:rPr>
              <w:t>ных</w:t>
            </w:r>
            <w:proofErr w:type="spellEnd"/>
            <w:proofErr w:type="gramEnd"/>
            <w:r w:rsidRPr="002C5F84">
              <w:rPr>
                <w:rFonts w:eastAsia="Calibri"/>
                <w:lang w:eastAsia="en-US"/>
              </w:rPr>
              <w:t xml:space="preserve"> </w:t>
            </w:r>
          </w:p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>и земельных отношений</w:t>
            </w:r>
          </w:p>
        </w:tc>
        <w:tc>
          <w:tcPr>
            <w:tcW w:w="1984" w:type="dxa"/>
            <w:shd w:val="clear" w:color="auto" w:fill="auto"/>
          </w:tcPr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 xml:space="preserve">внесение изменений </w:t>
            </w:r>
          </w:p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 xml:space="preserve">в решение Думы района от 20.03.2014 № 331 «Об утверждении порядка определения размера арендной платы, условий </w:t>
            </w:r>
          </w:p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 xml:space="preserve">и сроков её внесения </w:t>
            </w:r>
          </w:p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 xml:space="preserve">за земли, находящиеся в собственности Ханты-Мансийского района» (после внесения изменений Правительством округа в </w:t>
            </w:r>
            <w:r w:rsidRPr="002C5F84">
              <w:rPr>
                <w:rFonts w:eastAsia="Calibri"/>
                <w:lang w:eastAsia="en-US"/>
              </w:rPr>
              <w:lastRenderedPageBreak/>
              <w:t>постановление Правительства ХМАО – Югры от 02.12.2011 № 457-п «Об арендной плате за земельные участки земель населенных пунктов»)</w:t>
            </w:r>
          </w:p>
        </w:tc>
        <w:tc>
          <w:tcPr>
            <w:tcW w:w="1833" w:type="dxa"/>
            <w:shd w:val="clear" w:color="auto" w:fill="auto"/>
          </w:tcPr>
          <w:p w:rsidR="009772F8" w:rsidRPr="002C5F84" w:rsidRDefault="009772F8" w:rsidP="005129B6">
            <w:pPr>
              <w:jc w:val="center"/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val="en-US" w:eastAsia="en-US"/>
              </w:rPr>
              <w:lastRenderedPageBreak/>
              <w:t xml:space="preserve">III </w:t>
            </w:r>
            <w:r w:rsidRPr="002C5F84">
              <w:rPr>
                <w:rFonts w:eastAsia="Calibri"/>
                <w:lang w:eastAsia="en-US"/>
              </w:rPr>
              <w:t>квартал 2015 года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9772F8" w:rsidRPr="00F00A33" w:rsidRDefault="009772F8" w:rsidP="005129B6">
            <w:pPr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9772F8" w:rsidRPr="00F00A33" w:rsidRDefault="009772F8" w:rsidP="005129B6">
            <w:pPr>
              <w:rPr>
                <w:rFonts w:eastAsia="Calibri"/>
                <w:lang w:eastAsia="en-US"/>
              </w:rPr>
            </w:pPr>
            <w:r w:rsidRPr="00F00A33">
              <w:rPr>
                <w:rFonts w:eastAsia="Calibri"/>
                <w:lang w:eastAsia="en-US"/>
              </w:rPr>
              <w:t xml:space="preserve">содействие увеличению количества малых </w:t>
            </w:r>
          </w:p>
          <w:p w:rsidR="009772F8" w:rsidRPr="00F00A33" w:rsidRDefault="009772F8" w:rsidP="005129B6">
            <w:pPr>
              <w:rPr>
                <w:rFonts w:eastAsia="Calibri"/>
                <w:lang w:eastAsia="en-US"/>
              </w:rPr>
            </w:pPr>
            <w:r w:rsidRPr="00F00A33">
              <w:rPr>
                <w:rFonts w:eastAsia="Calibri"/>
                <w:lang w:eastAsia="en-US"/>
              </w:rPr>
              <w:t xml:space="preserve">и средних организаций </w:t>
            </w:r>
          </w:p>
          <w:p w:rsidR="009772F8" w:rsidRPr="00F00A33" w:rsidRDefault="009772F8" w:rsidP="005129B6">
            <w:pPr>
              <w:rPr>
                <w:rFonts w:eastAsia="Calibri"/>
                <w:lang w:eastAsia="en-US"/>
              </w:rPr>
            </w:pPr>
            <w:r w:rsidRPr="00F00A33">
              <w:rPr>
                <w:rFonts w:eastAsia="Calibri"/>
                <w:lang w:eastAsia="en-US"/>
              </w:rPr>
              <w:t>и индивидуальных предпринимателей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8C44FB" w:rsidRPr="00F00A33" w:rsidRDefault="008E5094" w:rsidP="005129B6">
            <w:pPr>
              <w:jc w:val="both"/>
              <w:rPr>
                <w:rFonts w:eastAsia="Calibri"/>
                <w:lang w:eastAsia="en-US"/>
              </w:rPr>
            </w:pPr>
            <w:r w:rsidRPr="00F00A33">
              <w:rPr>
                <w:rFonts w:eastAsia="Calibri"/>
                <w:lang w:eastAsia="en-US"/>
              </w:rPr>
              <w:lastRenderedPageBreak/>
              <w:t xml:space="preserve">Порядок определения размера арендной платы за земли, находящиеся в собственности Ханты-Мансийского района принят 20.03.2014 года. </w:t>
            </w:r>
            <w:proofErr w:type="gramStart"/>
            <w:r w:rsidRPr="00F00A33">
              <w:rPr>
                <w:rFonts w:eastAsia="Calibri"/>
                <w:lang w:eastAsia="en-US"/>
              </w:rPr>
              <w:t>Согласно</w:t>
            </w:r>
            <w:proofErr w:type="gramEnd"/>
            <w:r w:rsidRPr="00F00A33">
              <w:rPr>
                <w:rFonts w:eastAsia="Calibri"/>
                <w:lang w:eastAsia="en-US"/>
              </w:rPr>
              <w:t xml:space="preserve"> данного Порядка, при расчете арендной платы применяется установленный коэффициент для субъектов малого и среднего предпринимательства равный 0,8. Данный коэффициент бессрочный и распространяет свое действие на весь период аренды земельного участка.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9772F8" w:rsidRPr="00A94299" w:rsidRDefault="009772F8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A94299">
              <w:rPr>
                <w:rFonts w:eastAsia="Calibri"/>
                <w:lang w:eastAsia="en-US"/>
              </w:rPr>
              <w:t xml:space="preserve">  10.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2F8" w:rsidRPr="00A94299" w:rsidRDefault="009772F8" w:rsidP="005129B6">
            <w:pPr>
              <w:rPr>
                <w:rFonts w:eastAsia="Calibri"/>
              </w:rPr>
            </w:pPr>
            <w:r w:rsidRPr="00A94299">
              <w:rPr>
                <w:rFonts w:eastAsia="Calibri"/>
              </w:rPr>
              <w:t xml:space="preserve">Содействие участию </w:t>
            </w:r>
            <w:proofErr w:type="spellStart"/>
            <w:r w:rsidRPr="00A94299">
              <w:rPr>
                <w:rFonts w:eastAsia="Calibri"/>
              </w:rPr>
              <w:t>сельхозтова-ропроизводителей</w:t>
            </w:r>
            <w:proofErr w:type="spellEnd"/>
            <w:r w:rsidRPr="00A94299">
              <w:rPr>
                <w:rFonts w:eastAsia="Calibri"/>
              </w:rPr>
              <w:t xml:space="preserve"> </w:t>
            </w:r>
          </w:p>
          <w:p w:rsidR="009772F8" w:rsidRPr="00A94299" w:rsidRDefault="009772F8" w:rsidP="005129B6">
            <w:pPr>
              <w:rPr>
                <w:rFonts w:eastAsia="Calibri"/>
              </w:rPr>
            </w:pPr>
            <w:r w:rsidRPr="00A94299">
              <w:rPr>
                <w:rFonts w:eastAsia="Calibri"/>
              </w:rPr>
              <w:t xml:space="preserve">в реализации окружных, федеральных программ </w:t>
            </w:r>
          </w:p>
          <w:p w:rsidR="009772F8" w:rsidRPr="00A94299" w:rsidRDefault="009772F8" w:rsidP="005129B6">
            <w:pPr>
              <w:rPr>
                <w:rFonts w:eastAsia="Calibri"/>
              </w:rPr>
            </w:pPr>
            <w:r w:rsidRPr="00A94299">
              <w:rPr>
                <w:rFonts w:eastAsia="Calibri"/>
              </w:rPr>
              <w:t xml:space="preserve">по развитию </w:t>
            </w:r>
            <w:proofErr w:type="spellStart"/>
            <w:proofErr w:type="gramStart"/>
            <w:r w:rsidRPr="00A94299">
              <w:rPr>
                <w:rFonts w:eastAsia="Calibri"/>
              </w:rPr>
              <w:t>агропромышлен</w:t>
            </w:r>
            <w:r w:rsidR="0093609D">
              <w:rPr>
                <w:rFonts w:eastAsia="Calibri"/>
              </w:rPr>
              <w:t>-</w:t>
            </w:r>
            <w:r w:rsidRPr="00A94299">
              <w:rPr>
                <w:rFonts w:eastAsia="Calibri"/>
              </w:rPr>
              <w:t>ного</w:t>
            </w:r>
            <w:proofErr w:type="spellEnd"/>
            <w:proofErr w:type="gramEnd"/>
            <w:r w:rsidRPr="00A94299">
              <w:rPr>
                <w:rFonts w:eastAsia="Calibri"/>
              </w:rPr>
              <w:t xml:space="preserve"> комплекса </w:t>
            </w:r>
          </w:p>
          <w:p w:rsidR="009772F8" w:rsidRPr="00A94299" w:rsidRDefault="009772F8" w:rsidP="0093609D">
            <w:pPr>
              <w:rPr>
                <w:rFonts w:eastAsia="Calibri"/>
              </w:rPr>
            </w:pPr>
            <w:r w:rsidRPr="00A94299">
              <w:rPr>
                <w:rFonts w:eastAsia="Calibri"/>
              </w:rPr>
              <w:t xml:space="preserve">и малого </w:t>
            </w:r>
            <w:proofErr w:type="spellStart"/>
            <w:proofErr w:type="gramStart"/>
            <w:r w:rsidR="0093609D">
              <w:rPr>
                <w:rFonts w:eastAsia="Calibri"/>
              </w:rPr>
              <w:t>п</w:t>
            </w:r>
            <w:r w:rsidRPr="00A94299">
              <w:rPr>
                <w:rFonts w:eastAsia="Calibri"/>
              </w:rPr>
              <w:t>редп</w:t>
            </w:r>
            <w:r w:rsidR="0093609D">
              <w:rPr>
                <w:rFonts w:eastAsia="Calibri"/>
              </w:rPr>
              <w:t>-рини</w:t>
            </w:r>
            <w:r w:rsidRPr="00A94299">
              <w:rPr>
                <w:rFonts w:eastAsia="Calibri"/>
              </w:rPr>
              <w:t>мательства</w:t>
            </w:r>
            <w:proofErr w:type="spellEnd"/>
            <w:proofErr w:type="gramEnd"/>
            <w:r w:rsidRPr="00A94299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772F8" w:rsidRPr="00A94299" w:rsidRDefault="009772F8" w:rsidP="005129B6">
            <w:pPr>
              <w:rPr>
                <w:rFonts w:eastAsia="Calibri"/>
                <w:lang w:eastAsia="en-US"/>
              </w:rPr>
            </w:pPr>
            <w:r w:rsidRPr="00A94299">
              <w:rPr>
                <w:rFonts w:eastAsia="Calibri"/>
                <w:lang w:eastAsia="en-US"/>
              </w:rPr>
              <w:t xml:space="preserve">комитет </w:t>
            </w:r>
            <w:proofErr w:type="spellStart"/>
            <w:proofErr w:type="gramStart"/>
            <w:r w:rsidRPr="00A94299">
              <w:rPr>
                <w:rFonts w:eastAsia="Calibri"/>
                <w:lang w:eastAsia="en-US"/>
              </w:rPr>
              <w:t>экономичес</w:t>
            </w:r>
            <w:proofErr w:type="spellEnd"/>
            <w:r w:rsidRPr="00A94299">
              <w:rPr>
                <w:rFonts w:eastAsia="Calibri"/>
                <w:lang w:eastAsia="en-US"/>
              </w:rPr>
              <w:t>-кой</w:t>
            </w:r>
            <w:proofErr w:type="gramEnd"/>
            <w:r w:rsidRPr="00A94299">
              <w:rPr>
                <w:rFonts w:eastAsia="Calibri"/>
                <w:lang w:eastAsia="en-US"/>
              </w:rPr>
              <w:t xml:space="preserve"> политики</w:t>
            </w:r>
          </w:p>
        </w:tc>
        <w:tc>
          <w:tcPr>
            <w:tcW w:w="1984" w:type="dxa"/>
            <w:shd w:val="clear" w:color="auto" w:fill="auto"/>
          </w:tcPr>
          <w:p w:rsidR="009772F8" w:rsidRPr="00A94299" w:rsidRDefault="009772F8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9772F8" w:rsidRPr="00A94299" w:rsidRDefault="009772F8" w:rsidP="005129B6">
            <w:pPr>
              <w:jc w:val="center"/>
              <w:rPr>
                <w:rFonts w:eastAsia="Calibri"/>
                <w:lang w:eastAsia="en-US"/>
              </w:rPr>
            </w:pPr>
            <w:r w:rsidRPr="00A94299">
              <w:rPr>
                <w:rFonts w:eastAsia="Calibri"/>
                <w:lang w:eastAsia="en-US"/>
              </w:rPr>
              <w:t>2015 – 2017 годы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9772F8" w:rsidRPr="00A94299" w:rsidRDefault="009772F8" w:rsidP="005129B6">
            <w:pPr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9772F8" w:rsidRPr="00A94299" w:rsidRDefault="009772F8" w:rsidP="005129B6">
            <w:pPr>
              <w:rPr>
                <w:rFonts w:eastAsia="Calibri"/>
                <w:lang w:eastAsia="en-US"/>
              </w:rPr>
            </w:pPr>
            <w:r w:rsidRPr="00A94299">
              <w:rPr>
                <w:rFonts w:eastAsia="Calibri"/>
                <w:lang w:eastAsia="en-US"/>
              </w:rPr>
              <w:t>рост производственных площадей; увеличение поголовья;</w:t>
            </w:r>
          </w:p>
          <w:p w:rsidR="009772F8" w:rsidRPr="00A94299" w:rsidRDefault="009772F8" w:rsidP="005129B6">
            <w:pPr>
              <w:rPr>
                <w:rFonts w:eastAsia="Calibri"/>
                <w:lang w:eastAsia="en-US"/>
              </w:rPr>
            </w:pPr>
            <w:r w:rsidRPr="00A94299">
              <w:rPr>
                <w:rFonts w:eastAsia="Calibri"/>
                <w:lang w:eastAsia="en-US"/>
              </w:rPr>
              <w:t>создание рабочих мест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5032EA" w:rsidRPr="00A94299" w:rsidRDefault="005032EA" w:rsidP="005032EA">
            <w:pPr>
              <w:jc w:val="both"/>
            </w:pPr>
            <w:r w:rsidRPr="00A94299">
              <w:t xml:space="preserve">В рамках привлечения </w:t>
            </w:r>
            <w:proofErr w:type="spellStart"/>
            <w:r w:rsidRPr="00A94299">
              <w:t>сельхозтоваропроизводителей</w:t>
            </w:r>
            <w:proofErr w:type="spellEnd"/>
            <w:r w:rsidRPr="00A94299">
              <w:t xml:space="preserve"> района к участию в реализации окружных, федеральных программ по развитию агропромышленного комплекса и малого предпринимательства проводится работа по оказанию помощи в подготовке бизнес-планов, подготовке соответствующих пакетов документов. </w:t>
            </w:r>
          </w:p>
          <w:p w:rsidR="009772F8" w:rsidRDefault="005032EA" w:rsidP="00A94299">
            <w:pPr>
              <w:jc w:val="both"/>
            </w:pPr>
            <w:r w:rsidRPr="00A94299">
              <w:t xml:space="preserve">В 2015 году была предоставлена методическая помощь КФХ </w:t>
            </w:r>
            <w:proofErr w:type="spellStart"/>
            <w:r w:rsidRPr="00A94299">
              <w:t>Нуровой</w:t>
            </w:r>
            <w:proofErr w:type="spellEnd"/>
            <w:r w:rsidRPr="00A94299">
              <w:t xml:space="preserve"> Т.Н. (д. Ярки) в подготовке технико-экономического обоснования строительства свинарника в д. Ярки Ханты-Мансийского района. </w:t>
            </w:r>
            <w:r w:rsidR="00A94299" w:rsidRPr="00A94299">
              <w:t>В</w:t>
            </w:r>
            <w:r w:rsidRPr="00A94299">
              <w:t>ынесено решение о предоставлении 21 млн. р</w:t>
            </w:r>
            <w:r w:rsidR="00753260">
              <w:t xml:space="preserve">ублей из окружного бюджета. </w:t>
            </w:r>
          </w:p>
          <w:p w:rsidR="002C6E9A" w:rsidRPr="00A94299" w:rsidRDefault="002C6E9A" w:rsidP="00D61A7B">
            <w:pPr>
              <w:jc w:val="both"/>
              <w:rPr>
                <w:rFonts w:eastAsia="Calibri"/>
                <w:lang w:eastAsia="en-US"/>
              </w:rPr>
            </w:pPr>
            <w:r w:rsidRPr="00891227">
              <w:lastRenderedPageBreak/>
              <w:t xml:space="preserve">Оказано содействие </w:t>
            </w:r>
            <w:r w:rsidR="00E612D1" w:rsidRPr="00232DEB">
              <w:t xml:space="preserve">предпринимателям </w:t>
            </w:r>
            <w:r w:rsidRPr="00232DEB">
              <w:t>в подготовке бизнес-планов</w:t>
            </w:r>
            <w:r w:rsidR="00891227" w:rsidRPr="00232DEB">
              <w:t xml:space="preserve"> </w:t>
            </w:r>
            <w:r w:rsidR="00891227" w:rsidRPr="00496BEA">
              <w:t xml:space="preserve">и конкурсной документации </w:t>
            </w:r>
            <w:proofErr w:type="gramStart"/>
            <w:r w:rsidR="00891227" w:rsidRPr="00496BEA">
              <w:t>для участия в окружном конкурсе</w:t>
            </w:r>
            <w:r w:rsidR="00232DEB" w:rsidRPr="00496BEA">
              <w:t xml:space="preserve"> на представление грантов в форме субсидий</w:t>
            </w:r>
            <w:r w:rsidR="00480132" w:rsidRPr="00496BEA">
              <w:t xml:space="preserve"> для реализации</w:t>
            </w:r>
            <w:proofErr w:type="gramEnd"/>
            <w:r w:rsidR="00480132" w:rsidRPr="00496BEA">
              <w:t xml:space="preserve"> проектов, способствующих развитию традиционной хозяйственной деятельности КМНС</w:t>
            </w:r>
            <w:r w:rsidR="00891227" w:rsidRPr="00891227">
              <w:t xml:space="preserve">. По итогам конкурса </w:t>
            </w:r>
            <w:r w:rsidR="00CA7B6E">
              <w:t>2</w:t>
            </w:r>
            <w:r w:rsidR="007D2EFD" w:rsidRPr="00891227">
              <w:t xml:space="preserve"> субъекта предпринимательства </w:t>
            </w:r>
            <w:r w:rsidR="00891227" w:rsidRPr="00891227">
              <w:t xml:space="preserve">района </w:t>
            </w:r>
            <w:r w:rsidR="007D2EFD" w:rsidRPr="00891227">
              <w:t xml:space="preserve">получили </w:t>
            </w:r>
            <w:proofErr w:type="spellStart"/>
            <w:r w:rsidR="007D2EFD" w:rsidRPr="00891227">
              <w:t>грантовую</w:t>
            </w:r>
            <w:proofErr w:type="spellEnd"/>
            <w:r w:rsidR="007D2EFD" w:rsidRPr="00891227">
              <w:t xml:space="preserve"> поддержку в размере 25,8 млн. рублей, в том числе: на развитие промысловой охоты и охотничьего хозяйства ОКМНС «Остяко-</w:t>
            </w:r>
            <w:proofErr w:type="spellStart"/>
            <w:r w:rsidR="007D2EFD" w:rsidRPr="00891227">
              <w:t>Вогульск</w:t>
            </w:r>
            <w:proofErr w:type="spellEnd"/>
            <w:r w:rsidR="007D2EFD" w:rsidRPr="00891227">
              <w:t xml:space="preserve">» (д. </w:t>
            </w:r>
            <w:proofErr w:type="spellStart"/>
            <w:r w:rsidR="007D2EFD" w:rsidRPr="00891227">
              <w:t>Шапша</w:t>
            </w:r>
            <w:proofErr w:type="spellEnd"/>
            <w:r w:rsidR="007D2EFD" w:rsidRPr="00891227">
              <w:t>) – 2,1 млн. рублей; на развитие рыбного промысл</w:t>
            </w:r>
            <w:proofErr w:type="gramStart"/>
            <w:r w:rsidR="007D2EFD" w:rsidRPr="00891227">
              <w:t>а ООО</w:t>
            </w:r>
            <w:proofErr w:type="gramEnd"/>
            <w:r w:rsidR="007D2EFD" w:rsidRPr="00891227">
              <w:t xml:space="preserve"> РПП «Старые Косари» - 2,7 млн. рублей.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9772F8" w:rsidRPr="002C5F84" w:rsidRDefault="009772F8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lastRenderedPageBreak/>
              <w:t xml:space="preserve">  11.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2F8" w:rsidRPr="002C5F84" w:rsidRDefault="009772F8" w:rsidP="005129B6">
            <w:pPr>
              <w:rPr>
                <w:rFonts w:eastAsia="Calibri"/>
              </w:rPr>
            </w:pPr>
            <w:r w:rsidRPr="002C5F84">
              <w:rPr>
                <w:rFonts w:eastAsia="Calibri"/>
              </w:rPr>
              <w:t xml:space="preserve">Содействие потенциальным инвесторам </w:t>
            </w:r>
          </w:p>
          <w:p w:rsidR="009772F8" w:rsidRPr="002C5F84" w:rsidRDefault="009772F8" w:rsidP="005129B6">
            <w:pPr>
              <w:rPr>
                <w:rFonts w:eastAsia="Calibri"/>
              </w:rPr>
            </w:pPr>
            <w:r w:rsidRPr="002C5F84">
              <w:rPr>
                <w:rFonts w:eastAsia="Calibri"/>
              </w:rPr>
              <w:t>в реализации инвестиционных проектов на территории района</w:t>
            </w:r>
          </w:p>
        </w:tc>
        <w:tc>
          <w:tcPr>
            <w:tcW w:w="1701" w:type="dxa"/>
            <w:shd w:val="clear" w:color="auto" w:fill="auto"/>
          </w:tcPr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 xml:space="preserve">органы </w:t>
            </w:r>
            <w:proofErr w:type="spellStart"/>
            <w:proofErr w:type="gramStart"/>
            <w:r w:rsidRPr="002C5F84">
              <w:rPr>
                <w:rFonts w:eastAsia="Calibri"/>
                <w:lang w:eastAsia="en-US"/>
              </w:rPr>
              <w:t>администра-ции</w:t>
            </w:r>
            <w:proofErr w:type="spellEnd"/>
            <w:proofErr w:type="gramEnd"/>
            <w:r w:rsidRPr="002C5F84"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</w:tcPr>
          <w:p w:rsidR="009772F8" w:rsidRPr="002C5F84" w:rsidRDefault="009772F8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>регламент,</w:t>
            </w:r>
          </w:p>
          <w:p w:rsidR="009772F8" w:rsidRPr="002C5F84" w:rsidRDefault="009772F8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2C5F84">
              <w:rPr>
                <w:rFonts w:eastAsia="Calibri"/>
                <w:lang w:eastAsia="en-US"/>
              </w:rPr>
              <w:t>обеспечивающий</w:t>
            </w:r>
            <w:proofErr w:type="gramEnd"/>
            <w:r w:rsidRPr="002C5F84">
              <w:rPr>
                <w:rFonts w:eastAsia="Calibri"/>
                <w:lang w:eastAsia="en-US"/>
              </w:rPr>
              <w:t xml:space="preserve"> сопровождение</w:t>
            </w:r>
          </w:p>
          <w:p w:rsidR="009772F8" w:rsidRPr="002C5F84" w:rsidRDefault="009772F8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 xml:space="preserve">инвестиционных проектов по принципу «одного окна» </w:t>
            </w:r>
          </w:p>
          <w:p w:rsidR="009772F8" w:rsidRPr="002C5F84" w:rsidRDefault="009772F8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>в администрации</w:t>
            </w:r>
          </w:p>
          <w:p w:rsidR="009772F8" w:rsidRPr="002C5F84" w:rsidRDefault="009772F8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>района</w:t>
            </w:r>
          </w:p>
        </w:tc>
        <w:tc>
          <w:tcPr>
            <w:tcW w:w="1833" w:type="dxa"/>
            <w:shd w:val="clear" w:color="auto" w:fill="auto"/>
          </w:tcPr>
          <w:p w:rsidR="009772F8" w:rsidRPr="002C5F84" w:rsidRDefault="009772F8" w:rsidP="005129B6">
            <w:pPr>
              <w:jc w:val="center"/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>2015 – 2017 годы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>привлечение инвесторов; увеличение налоговой базы района;</w:t>
            </w:r>
          </w:p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>создание новых рабочих мест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945B29" w:rsidRPr="0093609D" w:rsidRDefault="00290750" w:rsidP="00D61A7B">
            <w:pPr>
              <w:jc w:val="both"/>
              <w:rPr>
                <w:rFonts w:eastAsia="Calibri"/>
                <w:lang w:eastAsia="en-US"/>
              </w:rPr>
            </w:pPr>
            <w:r w:rsidRPr="00D61A7B">
              <w:rPr>
                <w:rFonts w:eastAsia="Calibri"/>
                <w:lang w:eastAsia="en-US"/>
              </w:rPr>
              <w:t>Разработаны и утверждены</w:t>
            </w:r>
            <w:r w:rsidR="00E612D1" w:rsidRPr="00D61A7B">
              <w:rPr>
                <w:rFonts w:eastAsia="Calibri"/>
                <w:lang w:eastAsia="en-US"/>
              </w:rPr>
              <w:t xml:space="preserve"> нормативно-правовые акты</w:t>
            </w:r>
            <w:r w:rsidR="00ED7750" w:rsidRPr="00D61A7B">
              <w:rPr>
                <w:rFonts w:eastAsia="Calibri"/>
                <w:lang w:eastAsia="en-US"/>
              </w:rPr>
              <w:t xml:space="preserve"> </w:t>
            </w:r>
            <w:r w:rsidRPr="00D61A7B">
              <w:rPr>
                <w:rFonts w:eastAsia="Calibri"/>
                <w:lang w:eastAsia="en-US"/>
              </w:rPr>
              <w:t>в рамках формирования благоприятных условий для ведения предпринимательской деятельности и развития инвестиций.</w:t>
            </w:r>
            <w:r w:rsidRPr="0093609D">
              <w:rPr>
                <w:rFonts w:eastAsia="Calibri"/>
                <w:lang w:eastAsia="en-US"/>
              </w:rPr>
              <w:t xml:space="preserve"> </w:t>
            </w:r>
            <w:r w:rsidR="00E3367C">
              <w:rPr>
                <w:rFonts w:eastAsia="Calibri"/>
                <w:lang w:eastAsia="en-US"/>
              </w:rPr>
              <w:t xml:space="preserve">Информация </w:t>
            </w:r>
            <w:r w:rsidRPr="0093609D">
              <w:rPr>
                <w:rFonts w:eastAsia="Calibri"/>
                <w:lang w:eastAsia="en-US"/>
              </w:rPr>
              <w:t>разм</w:t>
            </w:r>
            <w:r w:rsidR="00E3367C">
              <w:rPr>
                <w:rFonts w:eastAsia="Calibri"/>
                <w:lang w:eastAsia="en-US"/>
              </w:rPr>
              <w:t>ещена</w:t>
            </w:r>
            <w:r w:rsidRPr="0093609D">
              <w:rPr>
                <w:rFonts w:eastAsia="Calibri"/>
                <w:lang w:eastAsia="en-US"/>
              </w:rPr>
              <w:t xml:space="preserve"> на официальном сайте администрации Ханты-Мансийского района в разделе «Инвестиции». </w:t>
            </w:r>
            <w:r w:rsidR="000129F1" w:rsidRPr="0093609D">
              <w:rPr>
                <w:rFonts w:eastAsia="Calibri"/>
                <w:lang w:eastAsia="en-US"/>
              </w:rPr>
              <w:t xml:space="preserve">В октябре 2015 года </w:t>
            </w:r>
            <w:r w:rsidR="002C6E9A">
              <w:rPr>
                <w:rFonts w:eastAsia="Calibri"/>
                <w:lang w:eastAsia="en-US"/>
              </w:rPr>
              <w:t xml:space="preserve">заключено </w:t>
            </w:r>
            <w:r w:rsidR="002C6E9A" w:rsidRPr="00FD3D6C">
              <w:rPr>
                <w:rFonts w:eastAsia="Calibri"/>
                <w:lang w:eastAsia="en-US"/>
              </w:rPr>
              <w:t xml:space="preserve">соглашение о предоставлении </w:t>
            </w:r>
            <w:r w:rsidR="000129F1" w:rsidRPr="00FD3D6C">
              <w:rPr>
                <w:rFonts w:eastAsia="Calibri"/>
                <w:lang w:eastAsia="en-US"/>
              </w:rPr>
              <w:t>двух инвестиционных площадок: 1</w:t>
            </w:r>
            <w:r w:rsidR="000129F1" w:rsidRPr="0093609D">
              <w:rPr>
                <w:rFonts w:eastAsia="Calibri"/>
                <w:lang w:eastAsia="en-US"/>
              </w:rPr>
              <w:t xml:space="preserve">. </w:t>
            </w:r>
            <w:proofErr w:type="gramStart"/>
            <w:r w:rsidR="000129F1" w:rsidRPr="0093609D">
              <w:rPr>
                <w:rFonts w:eastAsia="Calibri"/>
                <w:lang w:eastAsia="en-US"/>
              </w:rPr>
              <w:t>Под с</w:t>
            </w:r>
            <w:r w:rsidRPr="0093609D">
              <w:rPr>
                <w:rFonts w:eastAsia="Calibri"/>
                <w:lang w:eastAsia="en-US"/>
              </w:rPr>
              <w:t>трои</w:t>
            </w:r>
            <w:r w:rsidR="00945B29" w:rsidRPr="0093609D">
              <w:rPr>
                <w:rFonts w:eastAsia="Calibri"/>
                <w:lang w:eastAsia="en-US"/>
              </w:rPr>
              <w:t>тельство логистического центра</w:t>
            </w:r>
            <w:r w:rsidR="000129F1" w:rsidRPr="0093609D">
              <w:rPr>
                <w:rFonts w:eastAsia="Calibri"/>
                <w:lang w:eastAsia="en-US"/>
              </w:rPr>
              <w:t xml:space="preserve"> (инвестор - ООО «Терминал» (</w:t>
            </w:r>
            <w:proofErr w:type="spellStart"/>
            <w:r w:rsidR="000129F1" w:rsidRPr="0093609D">
              <w:rPr>
                <w:rFonts w:eastAsia="Calibri"/>
                <w:lang w:eastAsia="en-US"/>
              </w:rPr>
              <w:t>В.В.Чернега</w:t>
            </w:r>
            <w:proofErr w:type="spellEnd"/>
            <w:r w:rsidR="000129F1" w:rsidRPr="0093609D">
              <w:rPr>
                <w:rFonts w:eastAsia="Calibri"/>
                <w:lang w:eastAsia="en-US"/>
              </w:rPr>
              <w:t>). 2.</w:t>
            </w:r>
            <w:proofErr w:type="gramEnd"/>
            <w:r w:rsidR="000129F1" w:rsidRPr="0093609D">
              <w:rPr>
                <w:rFonts w:eastAsia="Calibri"/>
                <w:lang w:eastAsia="en-US"/>
              </w:rPr>
              <w:t xml:space="preserve"> Под</w:t>
            </w:r>
            <w:r w:rsidR="00945B29" w:rsidRPr="0093609D">
              <w:rPr>
                <w:rFonts w:eastAsia="Calibri"/>
                <w:lang w:eastAsia="en-US"/>
              </w:rPr>
              <w:t xml:space="preserve"> с</w:t>
            </w:r>
            <w:r w:rsidRPr="0093609D">
              <w:rPr>
                <w:rFonts w:eastAsia="Calibri"/>
                <w:lang w:eastAsia="en-US"/>
              </w:rPr>
              <w:t xml:space="preserve">троительство </w:t>
            </w:r>
            <w:r w:rsidR="00A6687D" w:rsidRPr="0093609D">
              <w:rPr>
                <w:rFonts w:eastAsia="Calibri"/>
                <w:lang w:eastAsia="en-US"/>
              </w:rPr>
              <w:t>производственно-строительной базы на 12-13 км автодороги Югра</w:t>
            </w:r>
            <w:r w:rsidR="00945B29" w:rsidRPr="0093609D">
              <w:rPr>
                <w:rFonts w:eastAsia="Calibri"/>
                <w:lang w:eastAsia="en-US"/>
              </w:rPr>
              <w:t xml:space="preserve"> </w:t>
            </w:r>
            <w:r w:rsidR="00A6687D" w:rsidRPr="0093609D">
              <w:rPr>
                <w:rFonts w:eastAsia="Calibri"/>
                <w:lang w:eastAsia="en-US"/>
              </w:rPr>
              <w:t>(</w:t>
            </w:r>
            <w:r w:rsidR="00945B29" w:rsidRPr="0093609D">
              <w:rPr>
                <w:rFonts w:eastAsia="Calibri"/>
                <w:lang w:eastAsia="en-US"/>
              </w:rPr>
              <w:t xml:space="preserve">в районе </w:t>
            </w:r>
            <w:r w:rsidR="0067784F" w:rsidRPr="0093609D">
              <w:rPr>
                <w:rFonts w:eastAsia="Calibri"/>
                <w:lang w:eastAsia="en-US"/>
              </w:rPr>
              <w:t xml:space="preserve">съезда на д. </w:t>
            </w:r>
            <w:proofErr w:type="spellStart"/>
            <w:r w:rsidR="0067784F" w:rsidRPr="0093609D">
              <w:rPr>
                <w:rFonts w:eastAsia="Calibri"/>
                <w:lang w:eastAsia="en-US"/>
              </w:rPr>
              <w:t>Согом</w:t>
            </w:r>
            <w:proofErr w:type="spellEnd"/>
            <w:r w:rsidR="00A6687D" w:rsidRPr="0093609D">
              <w:rPr>
                <w:rFonts w:eastAsia="Calibri"/>
                <w:lang w:eastAsia="en-US"/>
              </w:rPr>
              <w:t>)</w:t>
            </w:r>
            <w:r w:rsidR="000129F1" w:rsidRPr="0093609D">
              <w:rPr>
                <w:rFonts w:eastAsia="Calibri"/>
                <w:lang w:eastAsia="en-US"/>
              </w:rPr>
              <w:t xml:space="preserve"> (инвестор </w:t>
            </w:r>
            <w:r w:rsidR="0026655E">
              <w:rPr>
                <w:rFonts w:eastAsia="Calibri"/>
                <w:lang w:eastAsia="en-US"/>
              </w:rPr>
              <w:t>–</w:t>
            </w:r>
            <w:r w:rsidR="000129F1" w:rsidRPr="0093609D">
              <w:rPr>
                <w:rFonts w:eastAsia="Calibri"/>
                <w:lang w:eastAsia="en-US"/>
              </w:rPr>
              <w:t xml:space="preserve"> ИП </w:t>
            </w:r>
            <w:proofErr w:type="spellStart"/>
            <w:r w:rsidR="000129F1" w:rsidRPr="0093609D">
              <w:rPr>
                <w:rFonts w:eastAsia="Calibri"/>
                <w:lang w:eastAsia="en-US"/>
              </w:rPr>
              <w:t>Шуклин</w:t>
            </w:r>
            <w:proofErr w:type="spellEnd"/>
            <w:r w:rsidR="000129F1" w:rsidRPr="0093609D">
              <w:rPr>
                <w:rFonts w:eastAsia="Calibri"/>
                <w:lang w:eastAsia="en-US"/>
              </w:rPr>
              <w:t xml:space="preserve"> В.А.)</w:t>
            </w:r>
            <w:r w:rsidR="0067784F" w:rsidRPr="0093609D">
              <w:rPr>
                <w:rFonts w:eastAsia="Calibri"/>
                <w:lang w:eastAsia="en-US"/>
              </w:rPr>
              <w:t xml:space="preserve">. 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9772F8" w:rsidRPr="0093609D" w:rsidRDefault="009772F8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93609D">
              <w:rPr>
                <w:rFonts w:eastAsia="Calibri"/>
                <w:lang w:eastAsia="en-US"/>
              </w:rPr>
              <w:t xml:space="preserve">  12.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2F8" w:rsidRPr="002C5F84" w:rsidRDefault="009772F8" w:rsidP="005129B6">
            <w:pPr>
              <w:rPr>
                <w:rFonts w:eastAsia="Calibri"/>
              </w:rPr>
            </w:pPr>
            <w:r w:rsidRPr="002C5F84">
              <w:rPr>
                <w:rFonts w:eastAsia="Calibri"/>
              </w:rPr>
              <w:t>Создание условий для развития инвестиционного проекта «Строительство тепличного комплекса ОАО «Агрофирма», в д. Ярки</w:t>
            </w:r>
          </w:p>
        </w:tc>
        <w:tc>
          <w:tcPr>
            <w:tcW w:w="1701" w:type="dxa"/>
            <w:shd w:val="clear" w:color="auto" w:fill="auto"/>
          </w:tcPr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 xml:space="preserve">органы </w:t>
            </w:r>
            <w:proofErr w:type="spellStart"/>
            <w:proofErr w:type="gramStart"/>
            <w:r w:rsidRPr="002C5F84">
              <w:rPr>
                <w:rFonts w:eastAsia="Calibri"/>
                <w:lang w:eastAsia="en-US"/>
              </w:rPr>
              <w:t>администра-ции</w:t>
            </w:r>
            <w:proofErr w:type="spellEnd"/>
            <w:proofErr w:type="gramEnd"/>
            <w:r w:rsidRPr="002C5F84"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</w:tcPr>
          <w:p w:rsidR="009772F8" w:rsidRPr="002C5F84" w:rsidRDefault="009772F8" w:rsidP="005129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9772F8" w:rsidRPr="002C5F84" w:rsidRDefault="009772F8" w:rsidP="005129B6">
            <w:pPr>
              <w:jc w:val="center"/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>2015 – 2017 годы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9772F8" w:rsidRPr="002C5F84" w:rsidRDefault="009772F8" w:rsidP="005129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>привлечение инвесторов; увеличение налоговой базы района;</w:t>
            </w:r>
          </w:p>
          <w:p w:rsidR="009772F8" w:rsidRPr="002C5F84" w:rsidRDefault="009772F8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>создание новых рабочих мест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7D2EFD" w:rsidRPr="007D2EFD" w:rsidRDefault="000A37E0" w:rsidP="000A37E0">
            <w:pPr>
              <w:jc w:val="both"/>
              <w:outlineLvl w:val="0"/>
              <w:rPr>
                <w:rFonts w:eastAsia="Calibri"/>
                <w:bCs/>
                <w:kern w:val="28"/>
                <w:lang w:eastAsia="en-US"/>
              </w:rPr>
            </w:pPr>
            <w:r w:rsidRPr="0086129D">
              <w:rPr>
                <w:rFonts w:eastAsia="Calibri"/>
                <w:bCs/>
                <w:kern w:val="28"/>
                <w:lang w:eastAsia="en-US"/>
              </w:rPr>
              <w:t xml:space="preserve">В </w:t>
            </w:r>
            <w:r w:rsidR="00E54E42" w:rsidRPr="0086129D">
              <w:rPr>
                <w:rFonts w:eastAsia="Calibri"/>
                <w:bCs/>
                <w:kern w:val="28"/>
                <w:lang w:eastAsia="en-US"/>
              </w:rPr>
              <w:t xml:space="preserve">2014 год в </w:t>
            </w:r>
            <w:r w:rsidRPr="0086129D">
              <w:rPr>
                <w:rFonts w:eastAsia="Calibri"/>
                <w:bCs/>
                <w:kern w:val="28"/>
                <w:lang w:eastAsia="en-US"/>
              </w:rPr>
              <w:t>д. Ярки Ханты-Мансийского района реализован инвестиционный проект по строительству тепличного комплекса ОАО «Агрофирма». Общая площадь комплекса</w:t>
            </w:r>
            <w:r w:rsidR="0086129D" w:rsidRPr="0086129D">
              <w:rPr>
                <w:rFonts w:eastAsia="Calibri"/>
                <w:bCs/>
                <w:kern w:val="28"/>
                <w:lang w:eastAsia="en-US"/>
              </w:rPr>
              <w:t xml:space="preserve"> составляет более трех гектаров</w:t>
            </w:r>
            <w:r w:rsidRPr="0086129D">
              <w:rPr>
                <w:rFonts w:eastAsia="Calibri"/>
                <w:bCs/>
                <w:kern w:val="28"/>
                <w:lang w:eastAsia="en-US"/>
              </w:rPr>
              <w:t xml:space="preserve">. Инвестиционная стоимость проекта – 734 млн. рублей. </w:t>
            </w:r>
            <w:r w:rsidR="0093609D" w:rsidRPr="0086129D">
              <w:rPr>
                <w:rFonts w:eastAsia="Calibri"/>
                <w:bCs/>
                <w:kern w:val="28"/>
                <w:lang w:eastAsia="en-US"/>
              </w:rPr>
              <w:t>За</w:t>
            </w:r>
            <w:r w:rsidRPr="0086129D">
              <w:rPr>
                <w:rFonts w:eastAsia="Calibri"/>
                <w:bCs/>
                <w:kern w:val="28"/>
                <w:lang w:eastAsia="en-US"/>
              </w:rPr>
              <w:t xml:space="preserve"> 2015 год  </w:t>
            </w:r>
            <w:r w:rsidRPr="0086129D">
              <w:rPr>
                <w:rFonts w:eastAsia="Calibri"/>
                <w:bCs/>
                <w:kern w:val="28"/>
                <w:lang w:eastAsia="en-US"/>
              </w:rPr>
              <w:lastRenderedPageBreak/>
              <w:t xml:space="preserve">предприятием выращено и реализовано </w:t>
            </w:r>
            <w:r w:rsidR="0093609D" w:rsidRPr="0086129D">
              <w:rPr>
                <w:rFonts w:eastAsia="Calibri"/>
                <w:bCs/>
                <w:kern w:val="28"/>
                <w:lang w:eastAsia="en-US"/>
              </w:rPr>
              <w:t xml:space="preserve">1525 тонн овощной </w:t>
            </w:r>
            <w:r w:rsidR="0093609D" w:rsidRPr="007D2EFD">
              <w:rPr>
                <w:rFonts w:eastAsia="Calibri"/>
                <w:bCs/>
                <w:kern w:val="28"/>
                <w:lang w:eastAsia="en-US"/>
              </w:rPr>
              <w:t>продукции</w:t>
            </w:r>
            <w:r w:rsidR="0086129D" w:rsidRPr="007D2EFD">
              <w:rPr>
                <w:rFonts w:eastAsia="Calibri"/>
                <w:bCs/>
                <w:kern w:val="28"/>
                <w:lang w:eastAsia="en-US"/>
              </w:rPr>
              <w:t xml:space="preserve"> </w:t>
            </w:r>
            <w:r w:rsidR="007D2EFD" w:rsidRPr="007D2EFD">
              <w:rPr>
                <w:rFonts w:eastAsia="Calibri"/>
                <w:bCs/>
                <w:kern w:val="28"/>
                <w:lang w:eastAsia="en-US"/>
              </w:rPr>
              <w:t>(огурцов</w:t>
            </w:r>
            <w:r w:rsidR="0086129D" w:rsidRPr="007D2EFD">
              <w:rPr>
                <w:rFonts w:eastAsia="Calibri"/>
                <w:bCs/>
                <w:kern w:val="28"/>
                <w:lang w:eastAsia="en-US"/>
              </w:rPr>
              <w:t xml:space="preserve"> – </w:t>
            </w:r>
            <w:r w:rsidR="007D2EFD" w:rsidRPr="007D2EFD">
              <w:rPr>
                <w:rFonts w:eastAsia="Calibri"/>
                <w:bCs/>
                <w:kern w:val="28"/>
                <w:lang w:eastAsia="en-US"/>
              </w:rPr>
              <w:t xml:space="preserve">1 167,7 </w:t>
            </w:r>
            <w:r w:rsidR="0086129D" w:rsidRPr="007D2EFD">
              <w:rPr>
                <w:rFonts w:eastAsia="Calibri"/>
                <w:bCs/>
                <w:kern w:val="28"/>
                <w:lang w:eastAsia="en-US"/>
              </w:rPr>
              <w:t>тонн</w:t>
            </w:r>
            <w:r w:rsidR="007D2EFD" w:rsidRPr="007D2EFD">
              <w:rPr>
                <w:rFonts w:eastAsia="Calibri"/>
                <w:bCs/>
                <w:kern w:val="28"/>
                <w:lang w:eastAsia="en-US"/>
              </w:rPr>
              <w:t xml:space="preserve">, томатов </w:t>
            </w:r>
            <w:r w:rsidR="0086129D" w:rsidRPr="007D2EFD">
              <w:rPr>
                <w:rFonts w:eastAsia="Calibri"/>
                <w:bCs/>
                <w:kern w:val="28"/>
                <w:lang w:eastAsia="en-US"/>
              </w:rPr>
              <w:t xml:space="preserve">– </w:t>
            </w:r>
            <w:r w:rsidR="007D2EFD" w:rsidRPr="007D2EFD">
              <w:rPr>
                <w:rFonts w:eastAsia="Calibri"/>
                <w:bCs/>
                <w:kern w:val="28"/>
                <w:lang w:eastAsia="en-US"/>
              </w:rPr>
              <w:t xml:space="preserve">288,1 </w:t>
            </w:r>
            <w:r w:rsidR="0086129D" w:rsidRPr="007D2EFD">
              <w:rPr>
                <w:rFonts w:eastAsia="Calibri"/>
                <w:bCs/>
                <w:kern w:val="28"/>
                <w:lang w:eastAsia="en-US"/>
              </w:rPr>
              <w:t>тонн</w:t>
            </w:r>
            <w:r w:rsidR="007D2EFD" w:rsidRPr="007D2EFD">
              <w:rPr>
                <w:rFonts w:eastAsia="Calibri"/>
                <w:bCs/>
                <w:kern w:val="28"/>
                <w:lang w:eastAsia="en-US"/>
              </w:rPr>
              <w:t>а</w:t>
            </w:r>
            <w:r w:rsidR="0086129D" w:rsidRPr="007D2EFD">
              <w:rPr>
                <w:rFonts w:eastAsia="Calibri"/>
                <w:bCs/>
                <w:kern w:val="28"/>
                <w:lang w:eastAsia="en-US"/>
              </w:rPr>
              <w:t>,</w:t>
            </w:r>
            <w:r w:rsidR="007D2EFD" w:rsidRPr="007D2EFD">
              <w:rPr>
                <w:rFonts w:eastAsia="Calibri"/>
                <w:bCs/>
                <w:kern w:val="28"/>
                <w:lang w:eastAsia="en-US"/>
              </w:rPr>
              <w:t xml:space="preserve"> зелени</w:t>
            </w:r>
            <w:r w:rsidR="0086129D" w:rsidRPr="007D2EFD">
              <w:rPr>
                <w:rFonts w:eastAsia="Calibri"/>
                <w:bCs/>
                <w:kern w:val="28"/>
                <w:lang w:eastAsia="en-US"/>
              </w:rPr>
              <w:t xml:space="preserve"> – </w:t>
            </w:r>
            <w:r w:rsidR="007D2EFD" w:rsidRPr="007D2EFD">
              <w:rPr>
                <w:rFonts w:eastAsia="Calibri"/>
                <w:bCs/>
                <w:kern w:val="28"/>
                <w:lang w:eastAsia="en-US"/>
              </w:rPr>
              <w:t xml:space="preserve">69,2 </w:t>
            </w:r>
            <w:r w:rsidR="0086129D" w:rsidRPr="007D2EFD">
              <w:rPr>
                <w:rFonts w:eastAsia="Calibri"/>
                <w:bCs/>
                <w:kern w:val="28"/>
                <w:lang w:eastAsia="en-US"/>
              </w:rPr>
              <w:t>тонн</w:t>
            </w:r>
            <w:r w:rsidR="007D2EFD" w:rsidRPr="007D2EFD">
              <w:rPr>
                <w:rFonts w:eastAsia="Calibri"/>
                <w:bCs/>
                <w:kern w:val="28"/>
                <w:lang w:eastAsia="en-US"/>
              </w:rPr>
              <w:t>ы</w:t>
            </w:r>
            <w:r w:rsidR="0086129D" w:rsidRPr="007D2EFD">
              <w:rPr>
                <w:rFonts w:eastAsia="Calibri"/>
                <w:bCs/>
                <w:kern w:val="28"/>
                <w:lang w:eastAsia="en-US"/>
              </w:rPr>
              <w:t>)</w:t>
            </w:r>
            <w:r w:rsidR="007D2EFD" w:rsidRPr="007D2EFD">
              <w:rPr>
                <w:rFonts w:eastAsia="Calibri"/>
                <w:bCs/>
                <w:kern w:val="28"/>
                <w:lang w:eastAsia="en-US"/>
              </w:rPr>
              <w:t>.</w:t>
            </w:r>
          </w:p>
          <w:p w:rsidR="00AF4432" w:rsidRPr="0093609D" w:rsidRDefault="0086129D" w:rsidP="00D61A7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6129D">
              <w:rPr>
                <w:rFonts w:eastAsia="Calibri"/>
                <w:lang w:eastAsia="en-US"/>
              </w:rPr>
              <w:t>В 2015 году н</w:t>
            </w:r>
            <w:r w:rsidR="0093609D" w:rsidRPr="0086129D">
              <w:rPr>
                <w:rFonts w:eastAsia="Calibri"/>
                <w:lang w:eastAsia="en-US"/>
              </w:rPr>
              <w:t xml:space="preserve">ачата реализация </w:t>
            </w:r>
            <w:r w:rsidR="0093609D" w:rsidRPr="0086129D">
              <w:rPr>
                <w:rFonts w:eastAsia="Calibri"/>
                <w:lang w:val="en-US" w:eastAsia="en-US"/>
              </w:rPr>
              <w:t>II</w:t>
            </w:r>
            <w:r w:rsidR="0093609D" w:rsidRPr="0086129D">
              <w:rPr>
                <w:rFonts w:eastAsia="Calibri"/>
                <w:lang w:eastAsia="en-US"/>
              </w:rPr>
              <w:t xml:space="preserve"> очереди </w:t>
            </w:r>
            <w:r w:rsidR="0093609D" w:rsidRPr="0086129D">
              <w:t>тепличного комплекса ОАО «</w:t>
            </w:r>
            <w:r w:rsidR="0093609D" w:rsidRPr="00CB4C83">
              <w:t>Агрофирма» площадью 5,2 гектара. Плановый срок ок</w:t>
            </w:r>
            <w:r w:rsidR="0093609D" w:rsidRPr="0086129D">
              <w:t xml:space="preserve">ончания реализации инвестиционного проекта – сентябрь 2017 года. </w:t>
            </w:r>
            <w:r w:rsidR="0093609D" w:rsidRPr="00A71DF2">
              <w:t>Общая стоимость проекта составляет 1,6 млрд.</w:t>
            </w:r>
            <w:r w:rsidR="00CB4C83">
              <w:t xml:space="preserve"> </w:t>
            </w:r>
            <w:r w:rsidR="0093609D" w:rsidRPr="00A71DF2">
              <w:t xml:space="preserve">рублей. Инвестором заказана проектно-сметная документация на строительство, которая будет готова в марте 2016 года. В мае </w:t>
            </w:r>
            <w:r w:rsidR="00A71DF2">
              <w:t xml:space="preserve">2016 </w:t>
            </w:r>
            <w:r w:rsidR="0093609D" w:rsidRPr="00EC6FC4">
              <w:t>года планируется начать строительно-монтажные работы. Инвестором направлены заявки на получение кредитов в банковские организации.</w:t>
            </w:r>
            <w:r w:rsidR="00A71DF2" w:rsidRPr="00EC6FC4">
              <w:t xml:space="preserve"> </w:t>
            </w:r>
            <w:r w:rsidR="004145D6" w:rsidRPr="00EC6FC4">
              <w:t xml:space="preserve">Для обеспечения мощности 2-ой очереди администрацией района были объявлены конкурсы </w:t>
            </w:r>
            <w:r w:rsidR="004145D6" w:rsidRPr="004145D6">
              <w:t xml:space="preserve">на реконструкцию водоочистных сооружений в д. Ярки (ПИР) и строительство газораспределительной станции в </w:t>
            </w:r>
            <w:proofErr w:type="spellStart"/>
            <w:r w:rsidR="004145D6" w:rsidRPr="004145D6">
              <w:t>д</w:t>
            </w:r>
            <w:proofErr w:type="gramStart"/>
            <w:r w:rsidR="004145D6" w:rsidRPr="004145D6">
              <w:t>.Я</w:t>
            </w:r>
            <w:proofErr w:type="gramEnd"/>
            <w:r w:rsidR="004145D6" w:rsidRPr="004145D6">
              <w:t>рки</w:t>
            </w:r>
            <w:proofErr w:type="spellEnd"/>
            <w:r w:rsidR="004145D6" w:rsidRPr="004145D6">
              <w:t xml:space="preserve"> (ПИР). По результатам конкурса по объекту «Строительство ГРС» заключен муниципальный контракт от 02.11.2015 на сумму 2 204,4 тыс.</w:t>
            </w:r>
            <w:r w:rsidR="004145D6">
              <w:t xml:space="preserve"> </w:t>
            </w:r>
            <w:r w:rsidR="004145D6" w:rsidRPr="004145D6">
              <w:t>рублей, по объекту «Реконструкция ВОС» заключен муниципальный контракт от 09.11.2015 на сумму 5</w:t>
            </w:r>
            <w:r w:rsidR="004145D6">
              <w:t> </w:t>
            </w:r>
            <w:r w:rsidR="004145D6" w:rsidRPr="004145D6">
              <w:t>900,0 тыс.</w:t>
            </w:r>
            <w:r w:rsidR="004145D6">
              <w:t xml:space="preserve"> </w:t>
            </w:r>
            <w:r w:rsidR="004145D6" w:rsidRPr="004145D6">
              <w:t>руб</w:t>
            </w:r>
            <w:r w:rsidR="004145D6">
              <w:t>лей</w:t>
            </w:r>
            <w:r w:rsidR="004145D6" w:rsidRPr="004145D6">
              <w:t>. Проектно-изыскательские работы выполняются в соответствии с заключенными муниципальными контрактами.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9772F8" w:rsidRPr="0093609D" w:rsidRDefault="009772F8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93609D">
              <w:rPr>
                <w:rFonts w:eastAsia="Calibri"/>
                <w:lang w:eastAsia="en-US"/>
              </w:rPr>
              <w:lastRenderedPageBreak/>
              <w:t xml:space="preserve">  13.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2F8" w:rsidRPr="0093609D" w:rsidRDefault="009772F8" w:rsidP="005129B6">
            <w:pPr>
              <w:rPr>
                <w:rFonts w:eastAsia="Calibri"/>
              </w:rPr>
            </w:pPr>
            <w:r w:rsidRPr="0093609D">
              <w:rPr>
                <w:rFonts w:eastAsia="Calibri"/>
              </w:rPr>
              <w:t xml:space="preserve">Проведение </w:t>
            </w:r>
            <w:proofErr w:type="spellStart"/>
            <w:proofErr w:type="gramStart"/>
            <w:r w:rsidRPr="0093609D">
              <w:rPr>
                <w:rFonts w:eastAsia="Calibri"/>
              </w:rPr>
              <w:t>продовольствен-ных</w:t>
            </w:r>
            <w:proofErr w:type="spellEnd"/>
            <w:proofErr w:type="gramEnd"/>
            <w:r w:rsidRPr="0093609D">
              <w:rPr>
                <w:rFonts w:eastAsia="Calibri"/>
              </w:rPr>
              <w:t xml:space="preserve"> ярмарок на территории района</w:t>
            </w:r>
          </w:p>
        </w:tc>
        <w:tc>
          <w:tcPr>
            <w:tcW w:w="1701" w:type="dxa"/>
            <w:shd w:val="clear" w:color="auto" w:fill="auto"/>
          </w:tcPr>
          <w:p w:rsidR="009772F8" w:rsidRPr="0083537D" w:rsidRDefault="009772F8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МАУ «ОМЦ»,</w:t>
            </w:r>
            <w:r w:rsidR="00AF4432" w:rsidRPr="0083537D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="00AF4432" w:rsidRPr="0083537D">
              <w:rPr>
                <w:rFonts w:eastAsia="Calibri"/>
                <w:lang w:eastAsia="en-US"/>
              </w:rPr>
              <w:t>админи-страции</w:t>
            </w:r>
            <w:proofErr w:type="spellEnd"/>
            <w:proofErr w:type="gramEnd"/>
            <w:r w:rsidR="00AF4432" w:rsidRPr="0083537D">
              <w:rPr>
                <w:rFonts w:eastAsia="Calibri"/>
                <w:lang w:eastAsia="en-US"/>
              </w:rPr>
              <w:t xml:space="preserve"> сельских поселе</w:t>
            </w:r>
            <w:r w:rsidRPr="0083537D">
              <w:rPr>
                <w:rFonts w:eastAsia="Calibri"/>
                <w:lang w:eastAsia="en-US"/>
              </w:rPr>
              <w:t>ний</w:t>
            </w:r>
          </w:p>
        </w:tc>
        <w:tc>
          <w:tcPr>
            <w:tcW w:w="1984" w:type="dxa"/>
            <w:shd w:val="clear" w:color="auto" w:fill="auto"/>
          </w:tcPr>
          <w:p w:rsidR="009772F8" w:rsidRPr="0083537D" w:rsidRDefault="009772F8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9772F8" w:rsidRPr="0083537D" w:rsidRDefault="009772F8" w:rsidP="005129B6">
            <w:pPr>
              <w:jc w:val="center"/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2015 – 2017 годы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9772F8" w:rsidRPr="0083537D" w:rsidRDefault="009772F8" w:rsidP="005129B6">
            <w:pPr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9772F8" w:rsidRPr="0083537D" w:rsidRDefault="009772F8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 xml:space="preserve">обеспечение </w:t>
            </w:r>
            <w:proofErr w:type="spellStart"/>
            <w:r w:rsidRPr="0083537D">
              <w:rPr>
                <w:rFonts w:eastAsia="Calibri"/>
                <w:lang w:eastAsia="en-US"/>
              </w:rPr>
              <w:t>импортозамещения</w:t>
            </w:r>
            <w:proofErr w:type="spellEnd"/>
            <w:r w:rsidRPr="0083537D">
              <w:rPr>
                <w:rFonts w:eastAsia="Calibri"/>
                <w:lang w:eastAsia="en-US"/>
              </w:rPr>
              <w:t>; стабилизация цен на продовольственные товары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4B3E01" w:rsidRPr="0093609D" w:rsidRDefault="0083537D" w:rsidP="00B417E9">
            <w:pPr>
              <w:jc w:val="both"/>
              <w:rPr>
                <w:rFonts w:eastAsia="Calibri"/>
                <w:lang w:eastAsia="en-US"/>
              </w:rPr>
            </w:pPr>
            <w:r w:rsidRPr="0093609D">
              <w:rPr>
                <w:rFonts w:eastAsia="Calibri"/>
                <w:lang w:eastAsia="en-US"/>
              </w:rPr>
              <w:t xml:space="preserve">За 2015 год  </w:t>
            </w:r>
            <w:r w:rsidR="00B417E9" w:rsidRPr="0093609D">
              <w:rPr>
                <w:rFonts w:eastAsia="Calibri"/>
              </w:rPr>
              <w:t>на территории района</w:t>
            </w:r>
            <w:r w:rsidR="00B417E9" w:rsidRPr="0093609D">
              <w:rPr>
                <w:rFonts w:eastAsia="Calibri"/>
                <w:lang w:eastAsia="en-US"/>
              </w:rPr>
              <w:t xml:space="preserve">  </w:t>
            </w:r>
            <w:r w:rsidR="00607E05" w:rsidRPr="0093609D">
              <w:rPr>
                <w:rFonts w:eastAsia="Calibri"/>
              </w:rPr>
              <w:t>проведено 80</w:t>
            </w:r>
            <w:r w:rsidRPr="0093609D">
              <w:rPr>
                <w:rFonts w:eastAsia="Calibri"/>
              </w:rPr>
              <w:t xml:space="preserve"> ярмарок </w:t>
            </w:r>
            <w:r w:rsidR="00B417E9" w:rsidRPr="0093609D">
              <w:rPr>
                <w:rFonts w:eastAsia="Calibri"/>
              </w:rPr>
              <w:t xml:space="preserve">по продаже продовольственных товаров. В </w:t>
            </w:r>
            <w:proofErr w:type="spellStart"/>
            <w:r w:rsidR="00B417E9" w:rsidRPr="0093609D">
              <w:rPr>
                <w:rFonts w:eastAsia="Calibri"/>
              </w:rPr>
              <w:t>п</w:t>
            </w:r>
            <w:proofErr w:type="gramStart"/>
            <w:r w:rsidR="00B417E9" w:rsidRPr="0093609D">
              <w:rPr>
                <w:rFonts w:eastAsia="Calibri"/>
              </w:rPr>
              <w:t>.Г</w:t>
            </w:r>
            <w:proofErr w:type="gramEnd"/>
            <w:r w:rsidR="00B417E9" w:rsidRPr="0093609D">
              <w:rPr>
                <w:rFonts w:eastAsia="Calibri"/>
              </w:rPr>
              <w:t>орноправдинский</w:t>
            </w:r>
            <w:proofErr w:type="spellEnd"/>
            <w:r w:rsidR="00B417E9" w:rsidRPr="0093609D">
              <w:rPr>
                <w:rFonts w:eastAsia="Calibri"/>
              </w:rPr>
              <w:t xml:space="preserve"> еженедельно – по субботам работает  «Ярмарка выходного дня». 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9772F8" w:rsidRPr="0093609D" w:rsidRDefault="009772F8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93609D">
              <w:rPr>
                <w:rFonts w:eastAsia="Calibri"/>
                <w:lang w:eastAsia="en-US"/>
              </w:rPr>
              <w:t xml:space="preserve">  14.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2F8" w:rsidRPr="0093609D" w:rsidRDefault="009772F8" w:rsidP="005129B6">
            <w:pPr>
              <w:rPr>
                <w:rFonts w:eastAsia="Calibri"/>
              </w:rPr>
            </w:pPr>
            <w:r w:rsidRPr="0093609D">
              <w:rPr>
                <w:rFonts w:eastAsia="Calibri"/>
              </w:rPr>
              <w:t xml:space="preserve">Создание </w:t>
            </w:r>
          </w:p>
          <w:p w:rsidR="009772F8" w:rsidRPr="0093609D" w:rsidRDefault="009772F8" w:rsidP="005129B6">
            <w:pPr>
              <w:rPr>
                <w:rFonts w:eastAsia="Calibri"/>
              </w:rPr>
            </w:pPr>
            <w:r w:rsidRPr="0093609D">
              <w:rPr>
                <w:rFonts w:eastAsia="Calibri"/>
              </w:rPr>
              <w:t xml:space="preserve">и размещение на официальном сайте </w:t>
            </w:r>
            <w:proofErr w:type="spellStart"/>
            <w:proofErr w:type="gramStart"/>
            <w:r w:rsidRPr="0093609D">
              <w:rPr>
                <w:rFonts w:eastAsia="Calibri"/>
              </w:rPr>
              <w:t>администра-ции</w:t>
            </w:r>
            <w:proofErr w:type="spellEnd"/>
            <w:proofErr w:type="gramEnd"/>
            <w:r w:rsidRPr="0093609D">
              <w:rPr>
                <w:rFonts w:eastAsia="Calibri"/>
              </w:rPr>
              <w:t xml:space="preserve"> района Перечня производителей продукции </w:t>
            </w:r>
          </w:p>
        </w:tc>
        <w:tc>
          <w:tcPr>
            <w:tcW w:w="1701" w:type="dxa"/>
            <w:shd w:val="clear" w:color="auto" w:fill="auto"/>
          </w:tcPr>
          <w:p w:rsidR="009772F8" w:rsidRPr="00A94299" w:rsidRDefault="009772F8" w:rsidP="005129B6">
            <w:pPr>
              <w:rPr>
                <w:rFonts w:eastAsia="Calibri"/>
                <w:lang w:eastAsia="en-US"/>
              </w:rPr>
            </w:pPr>
            <w:r w:rsidRPr="00A94299">
              <w:rPr>
                <w:rFonts w:eastAsia="Calibri"/>
                <w:lang w:eastAsia="en-US"/>
              </w:rPr>
              <w:t xml:space="preserve">комитет </w:t>
            </w:r>
            <w:proofErr w:type="spellStart"/>
            <w:proofErr w:type="gramStart"/>
            <w:r w:rsidRPr="00A94299">
              <w:rPr>
                <w:rFonts w:eastAsia="Calibri"/>
                <w:lang w:eastAsia="en-US"/>
              </w:rPr>
              <w:t>экономи</w:t>
            </w:r>
            <w:proofErr w:type="spellEnd"/>
            <w:r w:rsidRPr="00A94299">
              <w:rPr>
                <w:rFonts w:eastAsia="Calibri"/>
                <w:lang w:eastAsia="en-US"/>
              </w:rPr>
              <w:t>-ческой</w:t>
            </w:r>
            <w:proofErr w:type="gramEnd"/>
            <w:r w:rsidRPr="00A94299">
              <w:rPr>
                <w:rFonts w:eastAsia="Calibri"/>
                <w:lang w:eastAsia="en-US"/>
              </w:rPr>
              <w:t xml:space="preserve"> политики</w:t>
            </w:r>
          </w:p>
        </w:tc>
        <w:tc>
          <w:tcPr>
            <w:tcW w:w="1984" w:type="dxa"/>
            <w:shd w:val="clear" w:color="auto" w:fill="auto"/>
          </w:tcPr>
          <w:p w:rsidR="009772F8" w:rsidRPr="00A94299" w:rsidRDefault="009772F8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4299">
              <w:rPr>
                <w:rFonts w:eastAsia="Calibri"/>
                <w:lang w:eastAsia="en-US"/>
              </w:rPr>
              <w:t>информация</w:t>
            </w:r>
          </w:p>
        </w:tc>
        <w:tc>
          <w:tcPr>
            <w:tcW w:w="1833" w:type="dxa"/>
            <w:shd w:val="clear" w:color="auto" w:fill="auto"/>
          </w:tcPr>
          <w:p w:rsidR="009772F8" w:rsidRPr="00A94299" w:rsidRDefault="009772F8" w:rsidP="005129B6">
            <w:pPr>
              <w:jc w:val="center"/>
              <w:rPr>
                <w:rFonts w:eastAsia="Calibri"/>
                <w:lang w:eastAsia="en-US"/>
              </w:rPr>
            </w:pPr>
            <w:r w:rsidRPr="00A94299">
              <w:rPr>
                <w:rFonts w:eastAsia="Calibri"/>
                <w:lang w:eastAsia="en-US"/>
              </w:rPr>
              <w:t>2015 – 2017 годы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9772F8" w:rsidRPr="00A94299" w:rsidRDefault="009772F8" w:rsidP="005129B6">
            <w:pPr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9772F8" w:rsidRPr="00A94299" w:rsidRDefault="009772F8" w:rsidP="005129B6">
            <w:pPr>
              <w:rPr>
                <w:rFonts w:eastAsia="Calibri"/>
                <w:lang w:eastAsia="en-US"/>
              </w:rPr>
            </w:pPr>
            <w:r w:rsidRPr="00A94299">
              <w:rPr>
                <w:rFonts w:eastAsia="Calibri"/>
                <w:lang w:eastAsia="en-US"/>
              </w:rPr>
              <w:t>информирование хозяйствующих субъектов;</w:t>
            </w:r>
          </w:p>
          <w:p w:rsidR="009772F8" w:rsidRPr="00A94299" w:rsidRDefault="009772F8" w:rsidP="005129B6">
            <w:pPr>
              <w:rPr>
                <w:rFonts w:eastAsia="Calibri"/>
                <w:lang w:eastAsia="en-US"/>
              </w:rPr>
            </w:pPr>
            <w:r w:rsidRPr="00A94299">
              <w:rPr>
                <w:rFonts w:eastAsia="Calibri"/>
                <w:lang w:eastAsia="en-US"/>
              </w:rPr>
              <w:t>продвижение продукции района на российских рынках</w:t>
            </w:r>
          </w:p>
        </w:tc>
      </w:tr>
      <w:tr w:rsidR="0083537D" w:rsidRPr="0083537D" w:rsidTr="004E33A4">
        <w:tc>
          <w:tcPr>
            <w:tcW w:w="15310" w:type="dxa"/>
            <w:gridSpan w:val="10"/>
            <w:shd w:val="clear" w:color="auto" w:fill="auto"/>
          </w:tcPr>
          <w:p w:rsidR="008C44FB" w:rsidRPr="00A94299" w:rsidRDefault="005032EA" w:rsidP="005129B6">
            <w:pPr>
              <w:rPr>
                <w:rFonts w:eastAsia="Calibri"/>
                <w:lang w:eastAsia="en-US"/>
              </w:rPr>
            </w:pPr>
            <w:r w:rsidRPr="00A94299">
              <w:rPr>
                <w:rFonts w:eastAsia="Calibri"/>
                <w:lang w:eastAsia="en-US"/>
              </w:rPr>
              <w:t xml:space="preserve">Перечень товаропроизводителей Ханты-Мансийского района включает перечень субъектов, ведущих свою деятельность в сфере сельского хозяйства, </w:t>
            </w:r>
            <w:proofErr w:type="spellStart"/>
            <w:r w:rsidRPr="00A94299">
              <w:rPr>
                <w:rFonts w:eastAsia="Calibri"/>
                <w:lang w:eastAsia="en-US"/>
              </w:rPr>
              <w:t>рыбодобычи</w:t>
            </w:r>
            <w:proofErr w:type="spellEnd"/>
            <w:r w:rsidRPr="00A9429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A94299">
              <w:rPr>
                <w:rFonts w:eastAsia="Calibri"/>
                <w:lang w:eastAsia="en-US"/>
              </w:rPr>
              <w:t>рыбопереработки</w:t>
            </w:r>
            <w:proofErr w:type="spellEnd"/>
            <w:r w:rsidRPr="00A94299">
              <w:rPr>
                <w:rFonts w:eastAsia="Calibri"/>
                <w:lang w:eastAsia="en-US"/>
              </w:rPr>
              <w:t xml:space="preserve">, производству продукции из дикоросов. В перечне представлены 37 товаропроизводителей в сфере сельского хозяйства и 49 субъектов в сфере </w:t>
            </w:r>
            <w:proofErr w:type="spellStart"/>
            <w:r w:rsidRPr="00A94299">
              <w:rPr>
                <w:rFonts w:eastAsia="Calibri"/>
                <w:lang w:eastAsia="en-US"/>
              </w:rPr>
              <w:t>рыбодобычи</w:t>
            </w:r>
            <w:proofErr w:type="spellEnd"/>
            <w:r w:rsidRPr="00A94299">
              <w:rPr>
                <w:rFonts w:eastAsia="Calibri"/>
                <w:lang w:eastAsia="en-US"/>
              </w:rPr>
              <w:t xml:space="preserve"> и других традиционных отраслей хозяйствования. Перечень размещен на официальном сайте администрации района (</w:t>
            </w:r>
            <w:proofErr w:type="spellStart"/>
            <w:r w:rsidRPr="00A94299">
              <w:rPr>
                <w:rFonts w:eastAsia="Calibri"/>
                <w:lang w:val="en-US" w:eastAsia="en-US"/>
              </w:rPr>
              <w:t>hmrn</w:t>
            </w:r>
            <w:proofErr w:type="spellEnd"/>
            <w:r w:rsidRPr="00A94299">
              <w:rPr>
                <w:rFonts w:eastAsia="Calibri"/>
                <w:lang w:eastAsia="en-US"/>
              </w:rPr>
              <w:t>.</w:t>
            </w:r>
            <w:proofErr w:type="spellStart"/>
            <w:r w:rsidRPr="00A94299">
              <w:rPr>
                <w:rFonts w:eastAsia="Calibri"/>
                <w:lang w:val="en-US" w:eastAsia="en-US"/>
              </w:rPr>
              <w:t>ru</w:t>
            </w:r>
            <w:proofErr w:type="spellEnd"/>
            <w:r w:rsidRPr="00A94299">
              <w:rPr>
                <w:rFonts w:eastAsia="Calibri"/>
                <w:lang w:eastAsia="en-US"/>
              </w:rPr>
              <w:t>) в разделе «Агропромышленный комплекс» (</w:t>
            </w:r>
            <w:hyperlink r:id="rId9" w:history="1">
              <w:r w:rsidRPr="00A94299">
                <w:rPr>
                  <w:rFonts w:eastAsia="Calibri"/>
                  <w:lang w:eastAsia="en-US"/>
                </w:rPr>
                <w:t>http://hmrn.ru/raion/ekonomika/agriculture_fishing_and_hunting/agriculture.php</w:t>
              </w:r>
            </w:hyperlink>
            <w:r w:rsidRPr="00A94299">
              <w:rPr>
                <w:rFonts w:eastAsia="Calibri"/>
                <w:lang w:eastAsia="en-US"/>
              </w:rPr>
              <w:t>)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9772F8" w:rsidRPr="0083537D" w:rsidRDefault="009772F8" w:rsidP="005129B6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9772F8" w:rsidRPr="0083537D" w:rsidRDefault="009772F8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lastRenderedPageBreak/>
              <w:t xml:space="preserve">  15.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2F8" w:rsidRPr="0083537D" w:rsidRDefault="009772F8" w:rsidP="005129B6">
            <w:pPr>
              <w:rPr>
                <w:rFonts w:eastAsia="Calibri"/>
              </w:rPr>
            </w:pPr>
            <w:r w:rsidRPr="0083537D">
              <w:rPr>
                <w:rFonts w:eastAsia="Calibri"/>
              </w:rPr>
              <w:t xml:space="preserve">Создание и размещение на официальном сайте </w:t>
            </w:r>
            <w:proofErr w:type="spellStart"/>
            <w:proofErr w:type="gramStart"/>
            <w:r w:rsidRPr="0083537D">
              <w:rPr>
                <w:rFonts w:eastAsia="Calibri"/>
              </w:rPr>
              <w:t>администра-ции</w:t>
            </w:r>
            <w:proofErr w:type="spellEnd"/>
            <w:proofErr w:type="gramEnd"/>
            <w:r w:rsidRPr="0083537D">
              <w:rPr>
                <w:rFonts w:eastAsia="Calibri"/>
              </w:rPr>
              <w:t xml:space="preserve"> района </w:t>
            </w:r>
            <w:r w:rsidR="0029281E" w:rsidRPr="0083537D">
              <w:rPr>
                <w:rFonts w:eastAsia="Calibri"/>
              </w:rPr>
              <w:t>электронного ката</w:t>
            </w:r>
            <w:r w:rsidRPr="0083537D">
              <w:rPr>
                <w:rFonts w:eastAsia="Calibri"/>
              </w:rPr>
              <w:t xml:space="preserve">лога «Ремесленная продукция Ханты-Мансийского района» </w:t>
            </w:r>
          </w:p>
        </w:tc>
        <w:tc>
          <w:tcPr>
            <w:tcW w:w="1701" w:type="dxa"/>
            <w:shd w:val="clear" w:color="auto" w:fill="auto"/>
          </w:tcPr>
          <w:p w:rsidR="009772F8" w:rsidRPr="0083537D" w:rsidRDefault="009772F8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 xml:space="preserve">комитет </w:t>
            </w:r>
            <w:proofErr w:type="spellStart"/>
            <w:proofErr w:type="gramStart"/>
            <w:r w:rsidRPr="0083537D">
              <w:rPr>
                <w:rFonts w:eastAsia="Calibri"/>
                <w:lang w:eastAsia="en-US"/>
              </w:rPr>
              <w:t>экономи</w:t>
            </w:r>
            <w:proofErr w:type="spellEnd"/>
            <w:r w:rsidRPr="0083537D">
              <w:rPr>
                <w:rFonts w:eastAsia="Calibri"/>
                <w:lang w:eastAsia="en-US"/>
              </w:rPr>
              <w:t>-ческой</w:t>
            </w:r>
            <w:proofErr w:type="gramEnd"/>
            <w:r w:rsidRPr="0083537D">
              <w:rPr>
                <w:rFonts w:eastAsia="Calibri"/>
                <w:lang w:eastAsia="en-US"/>
              </w:rPr>
              <w:t xml:space="preserve"> политики; </w:t>
            </w:r>
          </w:p>
          <w:p w:rsidR="009772F8" w:rsidRPr="0083537D" w:rsidRDefault="009772F8" w:rsidP="005129B6">
            <w:pPr>
              <w:rPr>
                <w:rFonts w:eastAsia="Calibri"/>
                <w:lang w:eastAsia="en-US"/>
              </w:rPr>
            </w:pPr>
            <w:proofErr w:type="gramStart"/>
            <w:r w:rsidRPr="0083537D">
              <w:rPr>
                <w:rFonts w:eastAsia="Calibri"/>
                <w:lang w:eastAsia="en-US"/>
              </w:rPr>
              <w:t>муниципальное</w:t>
            </w:r>
            <w:proofErr w:type="gramEnd"/>
            <w:r w:rsidRPr="008353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537D">
              <w:rPr>
                <w:rFonts w:eastAsia="Calibri"/>
                <w:lang w:eastAsia="en-US"/>
              </w:rPr>
              <w:t>автоном-ное</w:t>
            </w:r>
            <w:proofErr w:type="spellEnd"/>
            <w:r w:rsidRPr="0083537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537D">
              <w:rPr>
                <w:rFonts w:eastAsia="Calibri"/>
                <w:lang w:eastAsia="en-US"/>
              </w:rPr>
              <w:t>учрежде-ние</w:t>
            </w:r>
            <w:proofErr w:type="spellEnd"/>
            <w:r w:rsidRPr="0083537D">
              <w:rPr>
                <w:rFonts w:eastAsia="Calibri"/>
                <w:lang w:eastAsia="en-US"/>
              </w:rPr>
              <w:t xml:space="preserve"> «Организационно-методический центр» </w:t>
            </w:r>
          </w:p>
        </w:tc>
        <w:tc>
          <w:tcPr>
            <w:tcW w:w="1984" w:type="dxa"/>
            <w:shd w:val="clear" w:color="auto" w:fill="auto"/>
          </w:tcPr>
          <w:p w:rsidR="009772F8" w:rsidRPr="0083537D" w:rsidRDefault="009772F8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электронный каталог</w:t>
            </w:r>
          </w:p>
        </w:tc>
        <w:tc>
          <w:tcPr>
            <w:tcW w:w="1833" w:type="dxa"/>
            <w:shd w:val="clear" w:color="auto" w:fill="auto"/>
          </w:tcPr>
          <w:p w:rsidR="009772F8" w:rsidRPr="0083537D" w:rsidRDefault="009772F8" w:rsidP="005129B6">
            <w:pPr>
              <w:jc w:val="center"/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в течение 2015 года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9772F8" w:rsidRPr="0083537D" w:rsidRDefault="009772F8" w:rsidP="005129B6">
            <w:pPr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9772F8" w:rsidRPr="0083537D" w:rsidRDefault="009772F8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 xml:space="preserve">развитие конкуренции; продвижение продукции района на </w:t>
            </w:r>
            <w:proofErr w:type="gramStart"/>
            <w:r w:rsidRPr="0083537D">
              <w:rPr>
                <w:rFonts w:eastAsia="Calibri"/>
                <w:lang w:eastAsia="en-US"/>
              </w:rPr>
              <w:t>российских</w:t>
            </w:r>
            <w:proofErr w:type="gramEnd"/>
            <w:r w:rsidRPr="0083537D">
              <w:rPr>
                <w:rFonts w:eastAsia="Calibri"/>
                <w:lang w:eastAsia="en-US"/>
              </w:rPr>
              <w:t xml:space="preserve"> </w:t>
            </w:r>
          </w:p>
          <w:p w:rsidR="009772F8" w:rsidRPr="0083537D" w:rsidRDefault="009772F8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 xml:space="preserve">и международных </w:t>
            </w:r>
            <w:proofErr w:type="gramStart"/>
            <w:r w:rsidRPr="0083537D">
              <w:rPr>
                <w:rFonts w:eastAsia="Calibri"/>
                <w:lang w:eastAsia="en-US"/>
              </w:rPr>
              <w:t>рынках</w:t>
            </w:r>
            <w:proofErr w:type="gramEnd"/>
            <w:r w:rsidRPr="0083537D">
              <w:rPr>
                <w:rFonts w:eastAsia="Calibri"/>
                <w:lang w:eastAsia="en-US"/>
              </w:rPr>
              <w:t xml:space="preserve">; позиционирование района 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463CE2" w:rsidRPr="0083537D" w:rsidRDefault="00463CE2" w:rsidP="005129B6">
            <w:pPr>
              <w:jc w:val="both"/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</w:rPr>
              <w:t>Электронный каталог «Ремесленная продукция Ханты-Мансийского района»  создан и р</w:t>
            </w:r>
            <w:r w:rsidRPr="0083537D">
              <w:rPr>
                <w:rFonts w:eastAsia="Calibri"/>
                <w:lang w:eastAsia="en-US"/>
              </w:rPr>
              <w:t>азмещен на</w:t>
            </w:r>
            <w:r w:rsidRPr="0083537D">
              <w:rPr>
                <w:rFonts w:eastAsia="Calibri"/>
              </w:rPr>
              <w:t xml:space="preserve"> официальном сайте администрации района</w:t>
            </w:r>
            <w:r w:rsidRPr="0083537D">
              <w:rPr>
                <w:rFonts w:eastAsia="Calibri"/>
                <w:lang w:eastAsia="en-US"/>
              </w:rPr>
              <w:t xml:space="preserve"> </w:t>
            </w:r>
          </w:p>
          <w:p w:rsidR="009772F8" w:rsidRPr="0083537D" w:rsidRDefault="00312BBA" w:rsidP="005129B6">
            <w:pPr>
              <w:jc w:val="both"/>
              <w:rPr>
                <w:rStyle w:val="ac"/>
                <w:rFonts w:eastAsia="Calibri"/>
                <w:color w:val="auto"/>
                <w:lang w:eastAsia="en-US"/>
              </w:rPr>
            </w:pPr>
            <w:hyperlink r:id="rId10" w:history="1">
              <w:r w:rsidR="00463CE2" w:rsidRPr="0083537D">
                <w:rPr>
                  <w:rStyle w:val="ac"/>
                  <w:rFonts w:eastAsia="Calibri"/>
                  <w:color w:val="auto"/>
                  <w:lang w:eastAsia="en-US"/>
                </w:rPr>
                <w:t>http://hmrn.ru/raion/ekonomika/Remeslo/</w:t>
              </w:r>
            </w:hyperlink>
          </w:p>
          <w:p w:rsidR="008C44FB" w:rsidRPr="0083537D" w:rsidRDefault="008C44FB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В каталоге представлена продукция 11 мастеров из 5-ти населенных пунктов района (</w:t>
            </w:r>
            <w:proofErr w:type="spellStart"/>
            <w:r w:rsidRPr="0083537D">
              <w:rPr>
                <w:rFonts w:eastAsia="Calibri"/>
                <w:lang w:eastAsia="en-US"/>
              </w:rPr>
              <w:t>с</w:t>
            </w:r>
            <w:proofErr w:type="gramStart"/>
            <w:r w:rsidRPr="0083537D">
              <w:rPr>
                <w:rFonts w:eastAsia="Calibri"/>
                <w:lang w:eastAsia="en-US"/>
              </w:rPr>
              <w:t>.К</w:t>
            </w:r>
            <w:proofErr w:type="gramEnd"/>
            <w:r w:rsidRPr="0083537D">
              <w:rPr>
                <w:rFonts w:eastAsia="Calibri"/>
                <w:lang w:eastAsia="en-US"/>
              </w:rPr>
              <w:t>ышик</w:t>
            </w:r>
            <w:proofErr w:type="spellEnd"/>
            <w:r w:rsidRPr="0083537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3537D">
              <w:rPr>
                <w:rFonts w:eastAsia="Calibri"/>
                <w:lang w:eastAsia="en-US"/>
              </w:rPr>
              <w:t>п.Горноправдинск</w:t>
            </w:r>
            <w:proofErr w:type="spellEnd"/>
            <w:r w:rsidRPr="0083537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3537D">
              <w:rPr>
                <w:rFonts w:eastAsia="Calibri"/>
                <w:lang w:eastAsia="en-US"/>
              </w:rPr>
              <w:t>п.Луговской</w:t>
            </w:r>
            <w:proofErr w:type="spellEnd"/>
            <w:r w:rsidRPr="0083537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3537D">
              <w:rPr>
                <w:rFonts w:eastAsia="Calibri"/>
                <w:lang w:eastAsia="en-US"/>
              </w:rPr>
              <w:t>п.Бобровский</w:t>
            </w:r>
            <w:proofErr w:type="spellEnd"/>
            <w:r w:rsidRPr="0083537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3537D">
              <w:rPr>
                <w:rFonts w:eastAsia="Calibri"/>
                <w:lang w:eastAsia="en-US"/>
              </w:rPr>
              <w:t>с.Селиярово</w:t>
            </w:r>
            <w:proofErr w:type="spellEnd"/>
            <w:r w:rsidRPr="0083537D">
              <w:rPr>
                <w:rFonts w:eastAsia="Calibri"/>
                <w:lang w:eastAsia="en-US"/>
              </w:rPr>
              <w:t xml:space="preserve">). </w:t>
            </w:r>
          </w:p>
          <w:p w:rsidR="008C44FB" w:rsidRPr="0083537D" w:rsidRDefault="008C44FB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 xml:space="preserve">Продукция разделена на 10 направлений: </w:t>
            </w:r>
          </w:p>
          <w:p w:rsidR="008C44FB" w:rsidRPr="0083537D" w:rsidRDefault="008C44FB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1.Куклы (16 видов, диапазон цен: 150 – 3500 рублей)</w:t>
            </w:r>
          </w:p>
          <w:p w:rsidR="008C44FB" w:rsidRPr="0083537D" w:rsidRDefault="008C44FB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2. Кость (30 видов, диапазон цен: 200 – 2000 рублей)</w:t>
            </w:r>
          </w:p>
          <w:p w:rsidR="008C44FB" w:rsidRPr="0083537D" w:rsidRDefault="008C44FB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3. Дерево (8 видов, диапазон цен: 150 – 1500 рублей)</w:t>
            </w:r>
          </w:p>
          <w:p w:rsidR="008C44FB" w:rsidRPr="0083537D" w:rsidRDefault="008C44FB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4. Глина (19 видов, диапазон цен: 150 – 500 рублей)</w:t>
            </w:r>
          </w:p>
          <w:p w:rsidR="008C44FB" w:rsidRPr="0083537D" w:rsidRDefault="008C44FB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5. Бисер (1 вид, диапазон цен: 250 рублей)</w:t>
            </w:r>
          </w:p>
          <w:p w:rsidR="008C44FB" w:rsidRPr="0083537D" w:rsidRDefault="008C44FB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6. Береста (7 видов, диапазон цен: 150 – 1200 рублей)</w:t>
            </w:r>
          </w:p>
          <w:p w:rsidR="008C44FB" w:rsidRPr="0083537D" w:rsidRDefault="008C44FB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7. Мех (8 видов, диапазон цен: 250 – 9000 рублей)</w:t>
            </w:r>
          </w:p>
          <w:p w:rsidR="008C44FB" w:rsidRPr="0083537D" w:rsidRDefault="008C44FB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8. Кожа (5 видов, диапазон цен: 200 – 3500 рублей)</w:t>
            </w:r>
          </w:p>
          <w:p w:rsidR="008C44FB" w:rsidRPr="0083537D" w:rsidRDefault="008C44FB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9. Ткань (18 видов, диапазон цен: 150 – 2500 рублей)</w:t>
            </w:r>
          </w:p>
          <w:p w:rsidR="008C44FB" w:rsidRPr="0083537D" w:rsidRDefault="008C44FB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10. Пряжа (8 видов, диапазон цен: 250 – 1500 рублей)</w:t>
            </w:r>
          </w:p>
          <w:p w:rsidR="008C44FB" w:rsidRPr="0083537D" w:rsidRDefault="008C44FB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 xml:space="preserve">Всего каталог содержит 120 видов уникальной продукции, каждому виду присвоен индекс. 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9772F8" w:rsidRPr="00FD6CDB" w:rsidRDefault="009772F8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FD6CDB">
              <w:rPr>
                <w:rFonts w:eastAsia="Calibri"/>
                <w:lang w:eastAsia="en-US"/>
              </w:rPr>
              <w:t xml:space="preserve">  16.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2F8" w:rsidRPr="00FD6CDB" w:rsidRDefault="009772F8" w:rsidP="005129B6">
            <w:pPr>
              <w:rPr>
                <w:rFonts w:eastAsia="Calibri"/>
              </w:rPr>
            </w:pPr>
            <w:r w:rsidRPr="00FD6CDB">
              <w:rPr>
                <w:rFonts w:eastAsia="Calibri"/>
              </w:rPr>
              <w:t xml:space="preserve">Содействие хозяйствующим субъектам района </w:t>
            </w:r>
          </w:p>
          <w:p w:rsidR="009772F8" w:rsidRPr="00FD6CDB" w:rsidRDefault="009772F8" w:rsidP="005129B6">
            <w:pPr>
              <w:rPr>
                <w:rFonts w:eastAsia="Calibri"/>
              </w:rPr>
            </w:pPr>
            <w:r w:rsidRPr="00FD6CDB">
              <w:rPr>
                <w:rFonts w:eastAsia="Calibri"/>
              </w:rPr>
              <w:lastRenderedPageBreak/>
              <w:t xml:space="preserve">в размещении информации </w:t>
            </w:r>
          </w:p>
          <w:p w:rsidR="009772F8" w:rsidRPr="00FD6CDB" w:rsidRDefault="009772F8" w:rsidP="005129B6">
            <w:pPr>
              <w:rPr>
                <w:rFonts w:eastAsia="Calibri"/>
              </w:rPr>
            </w:pPr>
            <w:r w:rsidRPr="00FD6CDB">
              <w:rPr>
                <w:rFonts w:eastAsia="Calibri"/>
              </w:rPr>
              <w:t>в каталоге «Сделано в Югре»</w:t>
            </w:r>
          </w:p>
        </w:tc>
        <w:tc>
          <w:tcPr>
            <w:tcW w:w="1701" w:type="dxa"/>
            <w:shd w:val="clear" w:color="auto" w:fill="auto"/>
          </w:tcPr>
          <w:p w:rsidR="009772F8" w:rsidRPr="00FD6CDB" w:rsidRDefault="009772F8" w:rsidP="005129B6">
            <w:pPr>
              <w:rPr>
                <w:rFonts w:eastAsia="Calibri"/>
                <w:lang w:eastAsia="en-US"/>
              </w:rPr>
            </w:pPr>
            <w:r w:rsidRPr="00FD6CDB">
              <w:rPr>
                <w:rFonts w:eastAsia="Calibri"/>
                <w:lang w:eastAsia="en-US"/>
              </w:rPr>
              <w:lastRenderedPageBreak/>
              <w:t xml:space="preserve">комитет </w:t>
            </w:r>
            <w:proofErr w:type="spellStart"/>
            <w:proofErr w:type="gramStart"/>
            <w:r w:rsidRPr="00FD6CDB">
              <w:rPr>
                <w:rFonts w:eastAsia="Calibri"/>
                <w:lang w:eastAsia="en-US"/>
              </w:rPr>
              <w:t>экономи</w:t>
            </w:r>
            <w:proofErr w:type="spellEnd"/>
            <w:r w:rsidRPr="00FD6CDB">
              <w:rPr>
                <w:rFonts w:eastAsia="Calibri"/>
                <w:lang w:eastAsia="en-US"/>
              </w:rPr>
              <w:t>-ческой</w:t>
            </w:r>
            <w:proofErr w:type="gramEnd"/>
            <w:r w:rsidRPr="00FD6CDB">
              <w:rPr>
                <w:rFonts w:eastAsia="Calibri"/>
                <w:lang w:eastAsia="en-US"/>
              </w:rPr>
              <w:t xml:space="preserve"> </w:t>
            </w:r>
            <w:r w:rsidRPr="00FD6CDB">
              <w:rPr>
                <w:rFonts w:eastAsia="Calibri"/>
                <w:lang w:eastAsia="en-US"/>
              </w:rPr>
              <w:lastRenderedPageBreak/>
              <w:t>политики</w:t>
            </w:r>
          </w:p>
        </w:tc>
        <w:tc>
          <w:tcPr>
            <w:tcW w:w="1984" w:type="dxa"/>
            <w:shd w:val="clear" w:color="auto" w:fill="auto"/>
          </w:tcPr>
          <w:p w:rsidR="009772F8" w:rsidRPr="00FD6CDB" w:rsidRDefault="009772F8" w:rsidP="005129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9772F8" w:rsidRPr="00FD6CDB" w:rsidRDefault="009772F8" w:rsidP="005129B6">
            <w:pPr>
              <w:jc w:val="center"/>
              <w:rPr>
                <w:rFonts w:eastAsia="Calibri"/>
                <w:lang w:eastAsia="en-US"/>
              </w:rPr>
            </w:pPr>
            <w:r w:rsidRPr="00FD6CDB">
              <w:rPr>
                <w:rFonts w:eastAsia="Calibri"/>
                <w:lang w:eastAsia="en-US"/>
              </w:rPr>
              <w:t>до 1 июля 2015 года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9772F8" w:rsidRPr="00FD6CDB" w:rsidRDefault="009772F8" w:rsidP="005129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9772F8" w:rsidRPr="00FD6CDB" w:rsidRDefault="009772F8" w:rsidP="005129B6">
            <w:pPr>
              <w:rPr>
                <w:rFonts w:eastAsia="Calibri"/>
                <w:lang w:eastAsia="en-US"/>
              </w:rPr>
            </w:pPr>
            <w:r w:rsidRPr="00FD6CDB">
              <w:rPr>
                <w:rFonts w:eastAsia="Calibri"/>
                <w:lang w:eastAsia="en-US"/>
              </w:rPr>
              <w:t xml:space="preserve">развитие конкуренции; продвижение продукции района на внутренних рынках и рынках автономного округа и </w:t>
            </w:r>
            <w:r w:rsidRPr="00FD6CDB">
              <w:rPr>
                <w:rFonts w:eastAsia="Calibri"/>
                <w:lang w:eastAsia="en-US"/>
              </w:rPr>
              <w:lastRenderedPageBreak/>
              <w:t>федерального уровня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733EF9" w:rsidRPr="00FD6CDB" w:rsidRDefault="00733EF9" w:rsidP="00733E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Для информационного буклета «Агропромышленный комплекс Югры» в Департамент природных ресурсов и </w:t>
            </w:r>
            <w:proofErr w:type="spellStart"/>
            <w:r>
              <w:rPr>
                <w:rFonts w:eastAsia="Calibri"/>
                <w:lang w:eastAsia="en-US"/>
              </w:rPr>
              <w:t>несырьевого</w:t>
            </w:r>
            <w:proofErr w:type="spellEnd"/>
            <w:r>
              <w:rPr>
                <w:rFonts w:eastAsia="Calibri"/>
                <w:lang w:eastAsia="en-US"/>
              </w:rPr>
              <w:t xml:space="preserve"> сектора экономики автономного округа направлена информация о перспективных организациях АПК района (КФХ Башмакова В.А.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lang w:eastAsia="en-US"/>
              </w:rPr>
              <w:t>Троица</w:t>
            </w:r>
            <w:proofErr w:type="gramEnd"/>
            <w:r>
              <w:rPr>
                <w:rFonts w:eastAsia="Calibri"/>
                <w:lang w:eastAsia="en-US"/>
              </w:rPr>
              <w:t xml:space="preserve">, КФХ Воронцова А.А. с. </w:t>
            </w:r>
            <w:proofErr w:type="spellStart"/>
            <w:r>
              <w:rPr>
                <w:rFonts w:eastAsia="Calibri"/>
                <w:lang w:eastAsia="en-US"/>
              </w:rPr>
              <w:t>Батово</w:t>
            </w:r>
            <w:proofErr w:type="spellEnd"/>
            <w:r>
              <w:rPr>
                <w:rFonts w:eastAsia="Calibri"/>
                <w:lang w:eastAsia="en-US"/>
              </w:rPr>
              <w:t>, ОАО «Агрофирма» д. Ярки)</w:t>
            </w:r>
            <w:r w:rsidR="00D61A7B">
              <w:rPr>
                <w:rFonts w:eastAsia="Calibri"/>
                <w:lang w:eastAsia="en-US"/>
              </w:rPr>
              <w:t>. Идет формирование буклета.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4B3E01" w:rsidRPr="00242BD9" w:rsidRDefault="004B3E01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242BD9">
              <w:rPr>
                <w:rFonts w:eastAsia="Calibri"/>
                <w:lang w:eastAsia="en-US"/>
              </w:rPr>
              <w:t xml:space="preserve">  17.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B3E01" w:rsidRPr="00242BD9" w:rsidRDefault="004B3E01" w:rsidP="005129B6">
            <w:pPr>
              <w:rPr>
                <w:rFonts w:eastAsia="Calibri"/>
              </w:rPr>
            </w:pPr>
            <w:r w:rsidRPr="00242BD9">
              <w:rPr>
                <w:rFonts w:eastAsia="Calibri"/>
              </w:rPr>
              <w:t xml:space="preserve">Реализация плана мероприятий по росту доходов, оптимизации расходов бюджета </w:t>
            </w:r>
          </w:p>
          <w:p w:rsidR="004B3E01" w:rsidRPr="00242BD9" w:rsidRDefault="004B3E01" w:rsidP="005129B6">
            <w:pPr>
              <w:rPr>
                <w:rFonts w:eastAsia="Calibri"/>
              </w:rPr>
            </w:pPr>
            <w:r w:rsidRPr="00242BD9">
              <w:rPr>
                <w:rFonts w:eastAsia="Calibri"/>
              </w:rPr>
              <w:t xml:space="preserve">и сокращению муниципального долга Ханты-Мансийского района на 2015 год и на плановый период 2016 и 2017 годов </w:t>
            </w:r>
          </w:p>
        </w:tc>
        <w:tc>
          <w:tcPr>
            <w:tcW w:w="1701" w:type="dxa"/>
            <w:shd w:val="clear" w:color="auto" w:fill="auto"/>
          </w:tcPr>
          <w:p w:rsidR="004B3E01" w:rsidRPr="00242BD9" w:rsidRDefault="004B3E01" w:rsidP="005129B6">
            <w:pPr>
              <w:rPr>
                <w:rFonts w:eastAsia="Calibri"/>
                <w:lang w:eastAsia="en-US"/>
              </w:rPr>
            </w:pPr>
            <w:r w:rsidRPr="00242BD9">
              <w:rPr>
                <w:rFonts w:eastAsia="Calibri"/>
                <w:lang w:eastAsia="en-US"/>
              </w:rPr>
              <w:t>комитет по финансам</w:t>
            </w:r>
            <w:r w:rsidR="00E7534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B3E01" w:rsidRPr="00242BD9" w:rsidRDefault="004B3E01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4B3E01" w:rsidRPr="00242BD9" w:rsidRDefault="004B3E01" w:rsidP="005129B6">
            <w:pPr>
              <w:jc w:val="center"/>
              <w:rPr>
                <w:rFonts w:eastAsia="Calibri"/>
                <w:lang w:eastAsia="en-US"/>
              </w:rPr>
            </w:pPr>
            <w:r w:rsidRPr="00242BD9">
              <w:rPr>
                <w:rFonts w:eastAsia="Calibri"/>
                <w:lang w:eastAsia="en-US"/>
              </w:rPr>
              <w:t>2015 – 2017 годы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3E01" w:rsidRPr="00242BD9" w:rsidRDefault="004B3E01" w:rsidP="005129B6">
            <w:pPr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4B3E01" w:rsidRPr="00242BD9" w:rsidRDefault="004B3E01" w:rsidP="005129B6">
            <w:pPr>
              <w:rPr>
                <w:rFonts w:eastAsia="Calibri"/>
                <w:lang w:eastAsia="en-US"/>
              </w:rPr>
            </w:pPr>
            <w:r w:rsidRPr="00242BD9">
              <w:rPr>
                <w:rFonts w:eastAsia="Calibri"/>
                <w:lang w:eastAsia="en-US"/>
              </w:rPr>
              <w:t xml:space="preserve">увеличение доходов бюджета </w:t>
            </w:r>
          </w:p>
          <w:p w:rsidR="004B3E01" w:rsidRPr="00242BD9" w:rsidRDefault="004B3E01" w:rsidP="005129B6">
            <w:pPr>
              <w:rPr>
                <w:rFonts w:eastAsia="Calibri"/>
                <w:lang w:eastAsia="en-US"/>
              </w:rPr>
            </w:pPr>
            <w:r w:rsidRPr="00242BD9">
              <w:rPr>
                <w:rFonts w:eastAsia="Calibri"/>
                <w:lang w:eastAsia="en-US"/>
              </w:rPr>
              <w:t>на 47,6 млн. рублей; оптимизация расходов бюджета на 128,8 млн. рублей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4B3E01" w:rsidRPr="00242BD9" w:rsidRDefault="004B3E01" w:rsidP="005129B6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42BD9">
              <w:rPr>
                <w:rFonts w:eastAsia="Calibri"/>
                <w:lang w:eastAsia="en-US"/>
              </w:rPr>
              <w:t xml:space="preserve">Постановлением администрации Ханты-Мансийского района от 26.02.2015 № 37 «О мерах по реализации решения Думы Ханты-Мансийского района от 18.12.2014 № 407 </w:t>
            </w:r>
            <w:r w:rsidR="00242BD9" w:rsidRPr="00242BD9">
              <w:rPr>
                <w:rFonts w:eastAsia="Calibri"/>
                <w:lang w:eastAsia="en-US"/>
              </w:rPr>
              <w:t xml:space="preserve">(с изменениями от 08.10.2015) </w:t>
            </w:r>
            <w:r w:rsidRPr="00242BD9">
              <w:rPr>
                <w:rFonts w:eastAsia="Calibri"/>
                <w:lang w:eastAsia="en-US"/>
              </w:rPr>
              <w:t xml:space="preserve">в 2015 году утвержден План мероприятий по росту доходов, оптимизации расходов и сокращению муниципального долга бюджета Ханты-Мансийского района на 2015 год и на плановый период 2016 и 2017 годов. </w:t>
            </w:r>
            <w:proofErr w:type="gramEnd"/>
          </w:p>
          <w:p w:rsidR="004B3E01" w:rsidRPr="00242BD9" w:rsidRDefault="004B3E01" w:rsidP="00242BD9">
            <w:pPr>
              <w:jc w:val="both"/>
              <w:rPr>
                <w:rFonts w:eastAsia="Calibri"/>
                <w:lang w:eastAsia="en-US"/>
              </w:rPr>
            </w:pPr>
            <w:r w:rsidRPr="00242BD9">
              <w:rPr>
                <w:rFonts w:eastAsia="Calibri"/>
                <w:lang w:eastAsia="en-US"/>
              </w:rPr>
              <w:t xml:space="preserve">В результате реализации мероприятий </w:t>
            </w:r>
            <w:r w:rsidR="00242BD9" w:rsidRPr="00242BD9">
              <w:rPr>
                <w:rFonts w:eastAsia="Calibri"/>
                <w:lang w:eastAsia="en-US"/>
              </w:rPr>
              <w:t>по состоянию на 1 января 2016</w:t>
            </w:r>
            <w:r w:rsidRPr="00242BD9">
              <w:rPr>
                <w:rFonts w:eastAsia="Calibri"/>
                <w:lang w:eastAsia="en-US"/>
              </w:rPr>
              <w:t xml:space="preserve"> года получен</w:t>
            </w:r>
            <w:r w:rsidR="00074620" w:rsidRPr="00242BD9">
              <w:rPr>
                <w:rFonts w:eastAsia="Calibri"/>
                <w:lang w:eastAsia="en-US"/>
              </w:rPr>
              <w:t xml:space="preserve"> б</w:t>
            </w:r>
            <w:r w:rsidR="00242BD9" w:rsidRPr="00242BD9">
              <w:rPr>
                <w:rFonts w:eastAsia="Calibri"/>
                <w:lang w:eastAsia="en-US"/>
              </w:rPr>
              <w:t>юджетный эффект в сумме 161 473,1 тыс. рублей или 125,4</w:t>
            </w:r>
            <w:r w:rsidR="00441BB3" w:rsidRPr="00242BD9">
              <w:rPr>
                <w:rFonts w:eastAsia="Calibri"/>
                <w:lang w:eastAsia="en-US"/>
              </w:rPr>
              <w:t>% от плана на 2015 год, в том чи</w:t>
            </w:r>
            <w:r w:rsidR="00242BD9" w:rsidRPr="00242BD9">
              <w:rPr>
                <w:rFonts w:eastAsia="Calibri"/>
                <w:lang w:eastAsia="en-US"/>
              </w:rPr>
              <w:t>сле по доходам в сумме 144 867,8</w:t>
            </w:r>
            <w:r w:rsidR="00441BB3" w:rsidRPr="00242BD9">
              <w:rPr>
                <w:rFonts w:eastAsia="Calibri"/>
                <w:lang w:eastAsia="en-US"/>
              </w:rPr>
              <w:t>,0 тыс.</w:t>
            </w:r>
            <w:r w:rsidR="00AD2C0A">
              <w:rPr>
                <w:rFonts w:eastAsia="Calibri"/>
                <w:lang w:eastAsia="en-US"/>
              </w:rPr>
              <w:t xml:space="preserve"> </w:t>
            </w:r>
            <w:r w:rsidR="00441BB3" w:rsidRPr="00242BD9">
              <w:rPr>
                <w:rFonts w:eastAsia="Calibri"/>
                <w:lang w:eastAsia="en-US"/>
              </w:rPr>
              <w:t>рубл</w:t>
            </w:r>
            <w:r w:rsidR="00242BD9" w:rsidRPr="00242BD9">
              <w:rPr>
                <w:rFonts w:eastAsia="Calibri"/>
                <w:lang w:eastAsia="en-US"/>
              </w:rPr>
              <w:t>ей, по расходам в сумме 16 605,3</w:t>
            </w:r>
            <w:r w:rsidR="00441BB3" w:rsidRPr="00242BD9">
              <w:rPr>
                <w:rFonts w:eastAsia="Calibri"/>
                <w:lang w:eastAsia="en-US"/>
              </w:rPr>
              <w:t xml:space="preserve"> тыс.</w:t>
            </w:r>
            <w:r w:rsidR="00AD2C0A">
              <w:rPr>
                <w:rFonts w:eastAsia="Calibri"/>
                <w:lang w:eastAsia="en-US"/>
              </w:rPr>
              <w:t xml:space="preserve"> </w:t>
            </w:r>
            <w:r w:rsidR="00441BB3" w:rsidRPr="00242BD9">
              <w:rPr>
                <w:rFonts w:eastAsia="Calibri"/>
                <w:lang w:eastAsia="en-US"/>
              </w:rPr>
              <w:t>рублей.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4B3E01" w:rsidRPr="0051791F" w:rsidRDefault="004B3E01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51791F">
              <w:rPr>
                <w:rFonts w:eastAsia="Calibri"/>
                <w:lang w:eastAsia="en-US"/>
              </w:rPr>
              <w:t xml:space="preserve">  18.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B3E01" w:rsidRPr="0051791F" w:rsidRDefault="004B3E01" w:rsidP="005129B6">
            <w:r w:rsidRPr="0051791F">
              <w:t xml:space="preserve">Индексация тарифов на платные услуги, оказываемые сверх </w:t>
            </w:r>
            <w:proofErr w:type="gramStart"/>
            <w:r w:rsidRPr="0051791F">
              <w:t>установлен-</w:t>
            </w:r>
            <w:proofErr w:type="spellStart"/>
            <w:r w:rsidRPr="0051791F">
              <w:t>ного</w:t>
            </w:r>
            <w:proofErr w:type="spellEnd"/>
            <w:proofErr w:type="gramEnd"/>
            <w:r w:rsidRPr="0051791F">
              <w:t xml:space="preserve"> </w:t>
            </w:r>
            <w:r w:rsidRPr="0051791F">
              <w:lastRenderedPageBreak/>
              <w:t>муниципального задания МБУ «Досуговый центр «</w:t>
            </w:r>
            <w:proofErr w:type="spellStart"/>
            <w:r w:rsidRPr="0051791F">
              <w:t>Имитуй</w:t>
            </w:r>
            <w:proofErr w:type="spellEnd"/>
            <w:r w:rsidRPr="0051791F">
              <w:t>»</w:t>
            </w:r>
          </w:p>
        </w:tc>
        <w:tc>
          <w:tcPr>
            <w:tcW w:w="1701" w:type="dxa"/>
            <w:shd w:val="clear" w:color="auto" w:fill="auto"/>
          </w:tcPr>
          <w:p w:rsidR="004B3E01" w:rsidRPr="0051791F" w:rsidRDefault="004B3E01" w:rsidP="005129B6">
            <w:r w:rsidRPr="0051791F">
              <w:lastRenderedPageBreak/>
              <w:t xml:space="preserve">комитет по культуре, спорту </w:t>
            </w:r>
          </w:p>
          <w:p w:rsidR="004B3E01" w:rsidRPr="0051791F" w:rsidRDefault="004B3E01" w:rsidP="005129B6">
            <w:r w:rsidRPr="0051791F">
              <w:t>и социальной политике</w:t>
            </w:r>
          </w:p>
        </w:tc>
        <w:tc>
          <w:tcPr>
            <w:tcW w:w="1984" w:type="dxa"/>
            <w:shd w:val="clear" w:color="auto" w:fill="auto"/>
          </w:tcPr>
          <w:p w:rsidR="004B3E01" w:rsidRPr="0051791F" w:rsidRDefault="004B3E01" w:rsidP="005129B6">
            <w:pPr>
              <w:rPr>
                <w:rFonts w:eastAsia="Calibri"/>
                <w:lang w:eastAsia="en-US"/>
              </w:rPr>
            </w:pPr>
            <w:r w:rsidRPr="0051791F">
              <w:rPr>
                <w:rFonts w:eastAsia="Calibri"/>
                <w:lang w:eastAsia="en-US"/>
              </w:rPr>
              <w:t xml:space="preserve">постановление администрации Ханты-Мансийского района «О внесении </w:t>
            </w:r>
            <w:r w:rsidRPr="0051791F">
              <w:rPr>
                <w:rFonts w:eastAsia="Calibri"/>
                <w:lang w:eastAsia="en-US"/>
              </w:rPr>
              <w:lastRenderedPageBreak/>
              <w:t>изменений в постановление администрации Ханты-Мансийского района</w:t>
            </w:r>
          </w:p>
          <w:p w:rsidR="004B3E01" w:rsidRPr="0051791F" w:rsidRDefault="004B3E01" w:rsidP="005129B6">
            <w:pPr>
              <w:rPr>
                <w:rFonts w:eastAsia="Calibri"/>
                <w:lang w:eastAsia="en-US"/>
              </w:rPr>
            </w:pPr>
            <w:r w:rsidRPr="0051791F">
              <w:rPr>
                <w:rFonts w:eastAsia="Calibri"/>
                <w:lang w:eastAsia="en-US"/>
              </w:rPr>
              <w:t>от 23.04.2012 № 92»</w:t>
            </w:r>
          </w:p>
        </w:tc>
        <w:tc>
          <w:tcPr>
            <w:tcW w:w="1833" w:type="dxa"/>
            <w:shd w:val="clear" w:color="auto" w:fill="auto"/>
          </w:tcPr>
          <w:p w:rsidR="004B3E01" w:rsidRPr="0051791F" w:rsidRDefault="004B3E01" w:rsidP="005129B6">
            <w:pPr>
              <w:jc w:val="center"/>
            </w:pPr>
            <w:r w:rsidRPr="0051791F">
              <w:lastRenderedPageBreak/>
              <w:t>сентябрь 2015 года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4B3E01" w:rsidRPr="0051791F" w:rsidRDefault="004B3E01" w:rsidP="005129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4B3E01" w:rsidRPr="0051791F" w:rsidRDefault="004B3E01" w:rsidP="005129B6">
            <w:pPr>
              <w:rPr>
                <w:rFonts w:eastAsia="Calibri"/>
                <w:lang w:eastAsia="en-US"/>
              </w:rPr>
            </w:pPr>
            <w:r w:rsidRPr="0051791F">
              <w:rPr>
                <w:rFonts w:eastAsia="Calibri"/>
                <w:lang w:eastAsia="en-US"/>
              </w:rPr>
              <w:t xml:space="preserve">увеличение доходной базы учреждения </w:t>
            </w:r>
          </w:p>
          <w:p w:rsidR="004B3E01" w:rsidRPr="0051791F" w:rsidRDefault="004B3E01" w:rsidP="005129B6">
            <w:pPr>
              <w:rPr>
                <w:rFonts w:eastAsia="Calibri"/>
                <w:highlight w:val="magenta"/>
                <w:lang w:eastAsia="en-US"/>
              </w:rPr>
            </w:pPr>
            <w:r w:rsidRPr="0051791F">
              <w:rPr>
                <w:rFonts w:eastAsia="Calibri"/>
                <w:lang w:eastAsia="en-US"/>
              </w:rPr>
              <w:t>на 0,245 млн. рублей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A16901" w:rsidRPr="0051791F" w:rsidRDefault="00F821DF" w:rsidP="0051791F">
            <w:pPr>
              <w:rPr>
                <w:rFonts w:eastAsia="Calibri"/>
                <w:lang w:eastAsia="en-US"/>
              </w:rPr>
            </w:pPr>
            <w:r w:rsidRPr="0051791F">
              <w:rPr>
                <w:rFonts w:eastAsia="Calibri"/>
                <w:lang w:eastAsia="en-US"/>
              </w:rPr>
              <w:lastRenderedPageBreak/>
              <w:t>Постановление администрации Ханты-Мансийского района от 03.08.2015 № 166 «О внесении изменений в постановление администрации Ханты-Мансийского района от 23.04.2012 № 92 «Об утверждении стоимости путевки на добычу охотничьих ресурсов и оказание дополнительных платных услуг для охотников-любителей в сезон охоты»</w:t>
            </w:r>
            <w:r w:rsidR="00A16901" w:rsidRPr="0051791F">
              <w:rPr>
                <w:rFonts w:eastAsia="Calibri"/>
                <w:lang w:eastAsia="en-US"/>
              </w:rPr>
              <w:t>.</w:t>
            </w:r>
            <w:r w:rsidR="0051791F" w:rsidRPr="0051791F">
              <w:rPr>
                <w:rFonts w:eastAsia="Calibri"/>
                <w:lang w:eastAsia="en-US"/>
              </w:rPr>
              <w:t xml:space="preserve"> Результат - увеличение доходной базы учреждения </w:t>
            </w:r>
            <w:r w:rsidR="0051791F">
              <w:rPr>
                <w:rFonts w:eastAsia="Calibri"/>
                <w:lang w:eastAsia="en-US"/>
              </w:rPr>
              <w:t>в 2015 году до 6,0</w:t>
            </w:r>
            <w:r w:rsidR="0051791F" w:rsidRPr="0051791F">
              <w:rPr>
                <w:rFonts w:eastAsia="Calibri"/>
                <w:lang w:eastAsia="en-US"/>
              </w:rPr>
              <w:t xml:space="preserve"> млн. рублей</w:t>
            </w:r>
            <w:r w:rsidR="0051791F">
              <w:rPr>
                <w:rFonts w:eastAsia="Calibri"/>
                <w:lang w:eastAsia="en-US"/>
              </w:rPr>
              <w:t xml:space="preserve"> (рост к 2014 году на 19,5%)</w:t>
            </w:r>
            <w:r w:rsidR="0051791F" w:rsidRPr="0051791F">
              <w:rPr>
                <w:rFonts w:eastAsia="Calibri"/>
                <w:lang w:eastAsia="en-US"/>
              </w:rPr>
              <w:t>.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4B3E01" w:rsidRPr="003F241A" w:rsidRDefault="004B3E01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3F241A">
              <w:rPr>
                <w:rFonts w:eastAsia="Calibri"/>
                <w:lang w:eastAsia="en-US"/>
              </w:rPr>
              <w:t xml:space="preserve">  19.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B3E01" w:rsidRPr="003F241A" w:rsidRDefault="004B3E01" w:rsidP="005129B6">
            <w:r w:rsidRPr="003F241A">
              <w:t xml:space="preserve">Индексация размера </w:t>
            </w:r>
            <w:proofErr w:type="gramStart"/>
            <w:r w:rsidRPr="003F241A">
              <w:t>родитель-</w:t>
            </w:r>
            <w:proofErr w:type="spellStart"/>
            <w:r w:rsidRPr="003F241A">
              <w:t>ской</w:t>
            </w:r>
            <w:proofErr w:type="spellEnd"/>
            <w:proofErr w:type="gramEnd"/>
            <w:r w:rsidRPr="003F241A">
              <w:t xml:space="preserve"> платы в дошкольных образовательных учреждениях </w:t>
            </w:r>
          </w:p>
          <w:p w:rsidR="004B3E01" w:rsidRPr="003F241A" w:rsidRDefault="004B3E01" w:rsidP="005129B6">
            <w:r w:rsidRPr="003F241A">
              <w:t xml:space="preserve">с 1.09.2015 </w:t>
            </w:r>
          </w:p>
          <w:p w:rsidR="004B3E01" w:rsidRPr="003F241A" w:rsidRDefault="004B3E01" w:rsidP="005129B6">
            <w:r w:rsidRPr="003F241A">
              <w:t>и с 1.04.2016</w:t>
            </w:r>
          </w:p>
        </w:tc>
        <w:tc>
          <w:tcPr>
            <w:tcW w:w="1701" w:type="dxa"/>
            <w:shd w:val="clear" w:color="auto" w:fill="auto"/>
          </w:tcPr>
          <w:p w:rsidR="004B3E01" w:rsidRPr="003F241A" w:rsidRDefault="004B3E01" w:rsidP="005129B6">
            <w:r w:rsidRPr="003F241A">
              <w:t>комитет по образованию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3E01" w:rsidRPr="003F241A" w:rsidRDefault="00312BBA" w:rsidP="005129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</w:t>
            </w:r>
            <w:r w:rsidR="004B3E01" w:rsidRPr="003F241A">
              <w:rPr>
                <w:rFonts w:eastAsia="Calibri"/>
                <w:lang w:eastAsia="en-US"/>
              </w:rPr>
              <w:t xml:space="preserve">страции Ханты-Мансийского района «О внесении изменений в постановление администрации Ханты-Мансийского района </w:t>
            </w:r>
          </w:p>
          <w:p w:rsidR="004B3E01" w:rsidRPr="003F241A" w:rsidRDefault="004B3E01" w:rsidP="005129B6">
            <w:pPr>
              <w:rPr>
                <w:rFonts w:eastAsia="Calibri"/>
                <w:lang w:eastAsia="en-US"/>
              </w:rPr>
            </w:pPr>
            <w:r w:rsidRPr="003F241A">
              <w:rPr>
                <w:rFonts w:eastAsia="Calibri"/>
                <w:lang w:eastAsia="en-US"/>
              </w:rPr>
              <w:t>от 28.05.2014 № 139»</w:t>
            </w:r>
          </w:p>
        </w:tc>
        <w:tc>
          <w:tcPr>
            <w:tcW w:w="1833" w:type="dxa"/>
            <w:shd w:val="clear" w:color="auto" w:fill="auto"/>
          </w:tcPr>
          <w:p w:rsidR="004B3E01" w:rsidRPr="003F241A" w:rsidRDefault="004B3E01" w:rsidP="005129B6">
            <w:pPr>
              <w:jc w:val="center"/>
            </w:pPr>
            <w:r w:rsidRPr="003F241A">
              <w:t>в течение 2015 года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4B3E01" w:rsidRPr="003F241A" w:rsidRDefault="004B3E01" w:rsidP="005129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4B3E01" w:rsidRPr="003F241A" w:rsidRDefault="004B3E01" w:rsidP="005129B6">
            <w:pPr>
              <w:rPr>
                <w:rFonts w:eastAsia="Calibri"/>
                <w:highlight w:val="magenta"/>
                <w:lang w:eastAsia="en-US"/>
              </w:rPr>
            </w:pPr>
            <w:r w:rsidRPr="003F241A">
              <w:rPr>
                <w:rFonts w:eastAsia="Calibri"/>
                <w:lang w:eastAsia="en-US"/>
              </w:rPr>
              <w:t>увеличение доходной базы учреждений</w:t>
            </w:r>
          </w:p>
        </w:tc>
      </w:tr>
      <w:tr w:rsidR="0083537D" w:rsidRPr="0083537D" w:rsidTr="00AD2C0A">
        <w:trPr>
          <w:trHeight w:val="553"/>
        </w:trPr>
        <w:tc>
          <w:tcPr>
            <w:tcW w:w="15310" w:type="dxa"/>
            <w:gridSpan w:val="10"/>
            <w:shd w:val="clear" w:color="auto" w:fill="auto"/>
          </w:tcPr>
          <w:p w:rsidR="0083537D" w:rsidRPr="00A950D4" w:rsidRDefault="0083537D" w:rsidP="0083537D">
            <w:pPr>
              <w:jc w:val="both"/>
              <w:rPr>
                <w:lang w:eastAsia="en-US"/>
              </w:rPr>
            </w:pPr>
            <w:proofErr w:type="gramStart"/>
            <w:r w:rsidRPr="003F241A">
              <w:t>В соответствии с постановлением администрации Ханты-Мансийского района от 16.10.2015 № 235 «О внесении изменений в постановление администрации Ханты-Мансийского района от 28.05.2014 № 139</w:t>
            </w:r>
            <w:r w:rsidR="003F241A" w:rsidRPr="003F241A">
              <w:t xml:space="preserve"> </w:t>
            </w:r>
            <w:r w:rsidR="003F241A" w:rsidRPr="003F241A">
              <w:rPr>
                <w:lang w:eastAsia="en-US"/>
              </w:rPr>
              <w:t xml:space="preserve">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</w:t>
            </w:r>
            <w:r w:rsidR="003F241A" w:rsidRPr="00A950D4">
              <w:rPr>
                <w:lang w:eastAsia="en-US"/>
              </w:rPr>
              <w:t>образовательную деятельность и порядке ее взимания»</w:t>
            </w:r>
            <w:r w:rsidR="003F241A" w:rsidRPr="00A950D4">
              <w:t xml:space="preserve"> </w:t>
            </w:r>
            <w:r w:rsidRPr="00A950D4">
              <w:t xml:space="preserve">размер родительской платы в дошкольных учреждениях района </w:t>
            </w:r>
            <w:r w:rsidR="00AD1A5A" w:rsidRPr="00A950D4">
              <w:t>проиндексирован на</w:t>
            </w:r>
            <w:proofErr w:type="gramEnd"/>
            <w:r w:rsidR="00AD1A5A" w:rsidRPr="00A950D4">
              <w:t xml:space="preserve"> </w:t>
            </w:r>
            <w:r w:rsidR="00FD3D6C">
              <w:t>5</w:t>
            </w:r>
            <w:r w:rsidR="00AD1A5A" w:rsidRPr="00A950D4">
              <w:t xml:space="preserve">%  и </w:t>
            </w:r>
            <w:r w:rsidRPr="00A950D4">
              <w:t>составляет:</w:t>
            </w:r>
          </w:p>
          <w:p w:rsidR="0083537D" w:rsidRPr="00AD1A5A" w:rsidRDefault="0083537D" w:rsidP="0083537D">
            <w:pPr>
              <w:jc w:val="both"/>
            </w:pPr>
            <w:r w:rsidRPr="00AD1A5A">
              <w:lastRenderedPageBreak/>
              <w:t>- 2 200,00 руб. при 12-ти часовом режиме работы ДОУ;</w:t>
            </w:r>
          </w:p>
          <w:p w:rsidR="0083537D" w:rsidRPr="00AD1A5A" w:rsidRDefault="0083537D" w:rsidP="0083537D">
            <w:pPr>
              <w:jc w:val="both"/>
            </w:pPr>
            <w:r w:rsidRPr="00AD1A5A">
              <w:t>- 2 100,00 руб. при 9-ти часовом режиме работы ДОУ;</w:t>
            </w:r>
          </w:p>
          <w:p w:rsidR="004B3E01" w:rsidRPr="003F241A" w:rsidRDefault="0083537D" w:rsidP="0083537D">
            <w:pPr>
              <w:jc w:val="both"/>
            </w:pPr>
            <w:r w:rsidRPr="00AD1A5A">
              <w:t>- 1 400,00 руб. для родителей, относящихся к льготной категории.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4B3E01" w:rsidRPr="0051791F" w:rsidRDefault="004B3E01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51791F">
              <w:rPr>
                <w:rFonts w:eastAsia="Calibri"/>
                <w:lang w:eastAsia="en-US"/>
              </w:rPr>
              <w:lastRenderedPageBreak/>
              <w:t xml:space="preserve">  </w:t>
            </w:r>
            <w:r w:rsidRPr="008E3072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B3E01" w:rsidRPr="0051791F" w:rsidRDefault="004B3E01" w:rsidP="005129B6">
            <w:pPr>
              <w:rPr>
                <w:rFonts w:eastAsia="Calibri"/>
              </w:rPr>
            </w:pPr>
            <w:r w:rsidRPr="002D2B39">
              <w:rPr>
                <w:rFonts w:eastAsia="Calibri"/>
              </w:rPr>
              <w:t xml:space="preserve">Применение форм </w:t>
            </w:r>
            <w:proofErr w:type="spellStart"/>
            <w:r w:rsidRPr="002D2B39">
              <w:rPr>
                <w:rFonts w:eastAsia="Calibri"/>
              </w:rPr>
              <w:t>малозатратного</w:t>
            </w:r>
            <w:proofErr w:type="spellEnd"/>
            <w:r w:rsidRPr="002D2B39">
              <w:rPr>
                <w:rFonts w:eastAsia="Calibri"/>
              </w:rPr>
              <w:t xml:space="preserve"> проведения мероприятий в области культуры, спорта, молодежной политики (кустовые, заочные мероприятия)</w:t>
            </w:r>
          </w:p>
        </w:tc>
        <w:tc>
          <w:tcPr>
            <w:tcW w:w="1701" w:type="dxa"/>
            <w:shd w:val="clear" w:color="auto" w:fill="auto"/>
          </w:tcPr>
          <w:p w:rsidR="004B3E01" w:rsidRPr="0051791F" w:rsidRDefault="004B3E01" w:rsidP="005129B6">
            <w:pPr>
              <w:rPr>
                <w:rFonts w:eastAsia="Calibri"/>
                <w:lang w:eastAsia="en-US"/>
              </w:rPr>
            </w:pPr>
            <w:r w:rsidRPr="0051791F">
              <w:rPr>
                <w:rFonts w:eastAsia="Calibri"/>
                <w:lang w:eastAsia="en-US"/>
              </w:rPr>
              <w:t>комитет по культуре, спорту и социальной политики</w:t>
            </w:r>
          </w:p>
        </w:tc>
        <w:tc>
          <w:tcPr>
            <w:tcW w:w="1984" w:type="dxa"/>
            <w:shd w:val="clear" w:color="auto" w:fill="auto"/>
          </w:tcPr>
          <w:p w:rsidR="004B3E01" w:rsidRPr="0051791F" w:rsidRDefault="004B3E01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791F">
              <w:rPr>
                <w:rFonts w:eastAsia="Calibri"/>
                <w:lang w:eastAsia="en-US"/>
              </w:rPr>
              <w:t xml:space="preserve">внесение изменений </w:t>
            </w:r>
          </w:p>
          <w:p w:rsidR="004B3E01" w:rsidRPr="0051791F" w:rsidRDefault="004B3E01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791F">
              <w:rPr>
                <w:rFonts w:eastAsia="Calibri"/>
                <w:lang w:eastAsia="en-US"/>
              </w:rPr>
              <w:t xml:space="preserve">в приказы комитета «Об утверждении положения </w:t>
            </w:r>
          </w:p>
          <w:p w:rsidR="004B3E01" w:rsidRPr="0051791F" w:rsidRDefault="004B3E01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1791F">
              <w:rPr>
                <w:rFonts w:eastAsia="Calibri"/>
                <w:lang w:eastAsia="en-US"/>
              </w:rPr>
              <w:t>о мероприятии»</w:t>
            </w:r>
          </w:p>
        </w:tc>
        <w:tc>
          <w:tcPr>
            <w:tcW w:w="1833" w:type="dxa"/>
            <w:shd w:val="clear" w:color="auto" w:fill="auto"/>
          </w:tcPr>
          <w:p w:rsidR="004B3E01" w:rsidRPr="00B95FEC" w:rsidRDefault="004B3E01" w:rsidP="005129B6">
            <w:pPr>
              <w:jc w:val="center"/>
              <w:rPr>
                <w:rFonts w:eastAsia="Calibri"/>
                <w:lang w:eastAsia="en-US"/>
              </w:rPr>
            </w:pPr>
            <w:r w:rsidRPr="00B95FEC">
              <w:rPr>
                <w:rFonts w:eastAsia="Calibri"/>
                <w:lang w:eastAsia="en-US"/>
              </w:rPr>
              <w:t>2015 – 2017 годы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3E01" w:rsidRPr="00B95FEC" w:rsidRDefault="004B3E01" w:rsidP="005129B6">
            <w:pPr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4B3E01" w:rsidRPr="00B95FEC" w:rsidRDefault="004B3E01" w:rsidP="005129B6">
            <w:pPr>
              <w:rPr>
                <w:rFonts w:eastAsia="Calibri"/>
                <w:lang w:eastAsia="en-US"/>
              </w:rPr>
            </w:pPr>
            <w:r w:rsidRPr="00B95FEC">
              <w:rPr>
                <w:rFonts w:eastAsia="Calibri"/>
                <w:lang w:eastAsia="en-US"/>
              </w:rPr>
              <w:t>сокращение расходов по профильным муниципальным программам на 0,55 млн. рублей ежегодно.</w:t>
            </w:r>
          </w:p>
          <w:p w:rsidR="004B3E01" w:rsidRPr="00B95FEC" w:rsidRDefault="004B3E01" w:rsidP="005129B6">
            <w:pPr>
              <w:rPr>
                <w:rFonts w:eastAsia="Calibri"/>
                <w:lang w:eastAsia="en-US"/>
              </w:rPr>
            </w:pP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4B3E01" w:rsidRPr="00A35D68" w:rsidRDefault="004B3E01" w:rsidP="005129B6">
            <w:r w:rsidRPr="00A35D68">
              <w:rPr>
                <w:rFonts w:eastAsia="Calibri"/>
              </w:rPr>
              <w:t>В рамках р</w:t>
            </w:r>
            <w:r w:rsidR="00F821DF" w:rsidRPr="00A35D68">
              <w:rPr>
                <w:rFonts w:eastAsia="Calibri"/>
              </w:rPr>
              <w:t>еализации данного м</w:t>
            </w:r>
            <w:r w:rsidR="00ED7750" w:rsidRPr="00A35D68">
              <w:rPr>
                <w:rFonts w:eastAsia="Calibri"/>
              </w:rPr>
              <w:t xml:space="preserve">ероприятия в 2015 году </w:t>
            </w:r>
            <w:r w:rsidRPr="00A35D68">
              <w:rPr>
                <w:rFonts w:eastAsia="Calibri"/>
              </w:rPr>
              <w:t>проведены следующие культурно-спортивные мероприятия</w:t>
            </w:r>
            <w:r w:rsidR="00DD1FFF">
              <w:rPr>
                <w:rFonts w:eastAsia="Calibri"/>
              </w:rPr>
              <w:t xml:space="preserve"> без привлечения средств бюджета района</w:t>
            </w:r>
            <w:r w:rsidRPr="00A35D68">
              <w:rPr>
                <w:rFonts w:eastAsia="Calibri"/>
              </w:rPr>
              <w:t>:</w:t>
            </w:r>
            <w:r w:rsidRPr="00A35D68">
              <w:t xml:space="preserve"> </w:t>
            </w:r>
          </w:p>
          <w:p w:rsidR="003F241A" w:rsidRPr="00A35D68" w:rsidRDefault="003F241A" w:rsidP="003F241A">
            <w:r w:rsidRPr="00A35D68">
              <w:t xml:space="preserve">- кубок Губернатора автономного округа по пейнтболу; </w:t>
            </w:r>
          </w:p>
          <w:p w:rsidR="003F241A" w:rsidRPr="00A35D68" w:rsidRDefault="003F241A" w:rsidP="003F241A">
            <w:r w:rsidRPr="00A35D68">
              <w:t xml:space="preserve">- чемпионат Ханты – Мансийского района по волейболу среди мужских команд, </w:t>
            </w:r>
          </w:p>
          <w:p w:rsidR="003F241A" w:rsidRPr="00A35D68" w:rsidRDefault="003F241A" w:rsidP="003F241A">
            <w:r w:rsidRPr="00A35D68">
              <w:t xml:space="preserve">- первенство Ханты – Мансийского района по лыжным гонкам «Лыжня России», </w:t>
            </w:r>
          </w:p>
          <w:p w:rsidR="003F241A" w:rsidRPr="00A35D68" w:rsidRDefault="003F241A" w:rsidP="003F241A">
            <w:r w:rsidRPr="00A35D68">
              <w:t xml:space="preserve">- турнир по волейболу среди ветеранов Ханты – Мансийского района памяти </w:t>
            </w:r>
            <w:proofErr w:type="spellStart"/>
            <w:r w:rsidRPr="00A35D68">
              <w:t>Антипенкова</w:t>
            </w:r>
            <w:proofErr w:type="spellEnd"/>
            <w:r w:rsidRPr="00A35D68">
              <w:t xml:space="preserve"> В.П., </w:t>
            </w:r>
          </w:p>
          <w:p w:rsidR="003F241A" w:rsidRPr="00A35D68" w:rsidRDefault="003F241A" w:rsidP="003F241A">
            <w:r w:rsidRPr="00A35D68">
              <w:t>- чемпионат Ханты – Мансийского района по зимней рыбалке.</w:t>
            </w:r>
          </w:p>
          <w:p w:rsidR="003F241A" w:rsidRPr="00A35D68" w:rsidRDefault="003F241A" w:rsidP="003F241A">
            <w:r w:rsidRPr="00A35D68">
              <w:t>В сфере молодежной политике проведены  молодежные акции и флэш-мобы</w:t>
            </w:r>
            <w:r w:rsidR="0051791F" w:rsidRPr="00A35D68">
              <w:t xml:space="preserve"> (Промо-ролик </w:t>
            </w:r>
            <w:proofErr w:type="gramStart"/>
            <w:r w:rsidR="0051791F" w:rsidRPr="00A35D68">
              <w:t>посвященный</w:t>
            </w:r>
            <w:proofErr w:type="gramEnd"/>
            <w:r w:rsidR="0051791F" w:rsidRPr="00A35D68">
              <w:t xml:space="preserve"> Году литературы и русского языка в России «Молодежь Югры – читай!»).</w:t>
            </w:r>
          </w:p>
          <w:p w:rsidR="003F241A" w:rsidRPr="00A35D68" w:rsidRDefault="003F241A" w:rsidP="003F241A">
            <w:r w:rsidRPr="00A35D68">
              <w:t>В сфере культуры проведены мероприятия:</w:t>
            </w:r>
          </w:p>
          <w:p w:rsidR="0051791F" w:rsidRPr="00A35D68" w:rsidRDefault="0051791F" w:rsidP="003F241A">
            <w:r w:rsidRPr="00A35D68">
              <w:t xml:space="preserve">- «День почитаемых народами ханты птиц», с. </w:t>
            </w:r>
            <w:proofErr w:type="spellStart"/>
            <w:r w:rsidRPr="00A35D68">
              <w:t>Кышик</w:t>
            </w:r>
            <w:proofErr w:type="spellEnd"/>
            <w:r w:rsidRPr="00A35D68">
              <w:t>;</w:t>
            </w:r>
          </w:p>
          <w:p w:rsidR="0051791F" w:rsidRPr="00A35D68" w:rsidRDefault="0051791F" w:rsidP="003F241A">
            <w:r w:rsidRPr="00A35D68">
              <w:t xml:space="preserve">- традиционный праздник «День рыбака», с. </w:t>
            </w:r>
            <w:proofErr w:type="spellStart"/>
            <w:r w:rsidRPr="00A35D68">
              <w:t>Цингалы</w:t>
            </w:r>
            <w:proofErr w:type="spellEnd"/>
            <w:r w:rsidRPr="00A35D68">
              <w:t>;</w:t>
            </w:r>
          </w:p>
          <w:p w:rsidR="003F241A" w:rsidRPr="00A35D68" w:rsidRDefault="003F241A" w:rsidP="003F241A">
            <w:r w:rsidRPr="00A35D68">
              <w:t>- концертная  программа «Пасхальный перезвон»;</w:t>
            </w:r>
          </w:p>
          <w:p w:rsidR="003F241A" w:rsidRPr="00A35D68" w:rsidRDefault="003F241A" w:rsidP="003F241A">
            <w:pPr>
              <w:rPr>
                <w:bCs/>
              </w:rPr>
            </w:pPr>
            <w:r w:rsidRPr="00A35D68">
              <w:t xml:space="preserve">- концертная  программа народного самодеятельного коллектива хора русской песни «Покрова», г. Ханты-Мансийск; </w:t>
            </w:r>
            <w:r w:rsidRPr="00A35D68">
              <w:rPr>
                <w:bCs/>
              </w:rPr>
              <w:t xml:space="preserve"> </w:t>
            </w:r>
          </w:p>
          <w:p w:rsidR="003F241A" w:rsidRPr="00A35D68" w:rsidRDefault="003F241A" w:rsidP="003F241A">
            <w:pPr>
              <w:rPr>
                <w:bCs/>
              </w:rPr>
            </w:pPr>
            <w:r w:rsidRPr="00A35D68">
              <w:rPr>
                <w:bCs/>
              </w:rPr>
              <w:t>- торжественная церемония</w:t>
            </w:r>
            <w:r w:rsidRPr="00A35D68">
              <w:t xml:space="preserve"> </w:t>
            </w:r>
            <w:r w:rsidRPr="00A35D68">
              <w:rPr>
                <w:bCs/>
              </w:rPr>
              <w:t>открытия</w:t>
            </w:r>
            <w:r w:rsidRPr="00A35D68">
              <w:t xml:space="preserve"> Всероссийского дня посадки леса под девизом «Лес Победы» в рамках акции «Зеленая волна»;</w:t>
            </w:r>
            <w:r w:rsidRPr="00A35D68">
              <w:rPr>
                <w:bCs/>
              </w:rPr>
              <w:t xml:space="preserve"> </w:t>
            </w:r>
          </w:p>
          <w:p w:rsidR="003F241A" w:rsidRPr="00A35D68" w:rsidRDefault="003F241A" w:rsidP="003F241A">
            <w:r w:rsidRPr="00A35D68">
              <w:rPr>
                <w:bCs/>
              </w:rPr>
              <w:t xml:space="preserve">- </w:t>
            </w:r>
            <w:r w:rsidRPr="00A35D68">
              <w:t xml:space="preserve">в ЦБС организованы выставки в рамках проекта «Солдаты Победы Ханты-Мансийского района»; </w:t>
            </w:r>
          </w:p>
          <w:p w:rsidR="003F241A" w:rsidRPr="00A35D68" w:rsidRDefault="003F241A" w:rsidP="003F241A">
            <w:r w:rsidRPr="00A35D68">
              <w:t xml:space="preserve">- уроки мужества: «Давным-давно была война»; </w:t>
            </w:r>
          </w:p>
          <w:p w:rsidR="003F241A" w:rsidRPr="00A35D68" w:rsidRDefault="003F241A" w:rsidP="003F241A">
            <w:r w:rsidRPr="00A35D68">
              <w:lastRenderedPageBreak/>
              <w:t xml:space="preserve">- шествие с портретами родственников-фронтовиков «Бессмертный полк»; </w:t>
            </w:r>
          </w:p>
          <w:p w:rsidR="003F241A" w:rsidRPr="00A35D68" w:rsidRDefault="003F241A" w:rsidP="003F241A">
            <w:r w:rsidRPr="00A35D68">
              <w:t xml:space="preserve">- вечера – встречи «Память сильнее времени» с тружениками труда и войны; </w:t>
            </w:r>
          </w:p>
          <w:p w:rsidR="003F241A" w:rsidRPr="00A35D68" w:rsidRDefault="003F241A" w:rsidP="003F241A">
            <w:pPr>
              <w:rPr>
                <w:rFonts w:eastAsia="Calibri"/>
              </w:rPr>
            </w:pPr>
            <w:r w:rsidRPr="00A35D68">
              <w:t>- семейный конкурс творческих работ (рисунок, лепка, вышивка, аппликация, объемная композиция и др.) о ВОВ «Гордимся славою предков</w:t>
            </w:r>
            <w:proofErr w:type="gramStart"/>
            <w:r w:rsidRPr="00A35D68">
              <w:t xml:space="preserve">»; - -- </w:t>
            </w:r>
            <w:proofErr w:type="gramEnd"/>
            <w:r w:rsidRPr="00A35D68">
              <w:rPr>
                <w:rFonts w:eastAsia="Calibri"/>
              </w:rPr>
              <w:t xml:space="preserve">поэтический конкурс стихов к  70-летию Победы «Этих дней не смолкнет слава»; </w:t>
            </w:r>
          </w:p>
          <w:p w:rsidR="003F241A" w:rsidRPr="00A35D68" w:rsidRDefault="003F241A" w:rsidP="003F241A">
            <w:r w:rsidRPr="00A35D68">
              <w:rPr>
                <w:rFonts w:eastAsia="Calibri"/>
              </w:rPr>
              <w:t xml:space="preserve">- </w:t>
            </w:r>
            <w:r w:rsidRPr="00A35D68">
              <w:t>концертная программа вокальной группы «Факел» г. Ханты-Мансийск,</w:t>
            </w:r>
          </w:p>
          <w:p w:rsidR="003F241A" w:rsidRPr="00A35D68" w:rsidRDefault="003F241A" w:rsidP="003F241A">
            <w:r w:rsidRPr="00A35D68">
              <w:t xml:space="preserve">- концертная программа ансамбля духовых инструментов "СИБИРЬ-БРАС" г. Ханты-Мансийск;  </w:t>
            </w:r>
          </w:p>
          <w:p w:rsidR="003F241A" w:rsidRPr="00A35D68" w:rsidRDefault="003F241A" w:rsidP="003F241A">
            <w:r w:rsidRPr="00A35D68">
              <w:t xml:space="preserve">- концертная программа «Фортепианная музыка П. И. Чайковского», ДМШ отделение п. </w:t>
            </w:r>
            <w:proofErr w:type="spellStart"/>
            <w:r w:rsidRPr="00A35D68">
              <w:t>Горноправдинск</w:t>
            </w:r>
            <w:proofErr w:type="spellEnd"/>
            <w:r w:rsidRPr="00A35D68">
              <w:t xml:space="preserve">; </w:t>
            </w:r>
          </w:p>
          <w:p w:rsidR="003F241A" w:rsidRPr="00A35D68" w:rsidRDefault="003F241A" w:rsidP="003F241A">
            <w:r w:rsidRPr="00A35D68">
              <w:t xml:space="preserve">- участие в окружном молодежном форуме «Золотое будущее»; </w:t>
            </w:r>
          </w:p>
          <w:p w:rsidR="003F241A" w:rsidRPr="00A35D68" w:rsidRDefault="003F241A" w:rsidP="003F241A">
            <w:r w:rsidRPr="00A35D68">
              <w:t xml:space="preserve">- фестиваль «Югорские узоры»; </w:t>
            </w:r>
          </w:p>
          <w:p w:rsidR="003F241A" w:rsidRPr="00A35D68" w:rsidRDefault="003F241A" w:rsidP="003F241A">
            <w:r w:rsidRPr="00A35D68">
              <w:t xml:space="preserve">- традиционные праздники народов ханты и манси «Вороний день» и «День птиц, почитаемых народом  ханты»; </w:t>
            </w:r>
          </w:p>
          <w:p w:rsidR="00A35D68" w:rsidRPr="00ED7750" w:rsidRDefault="003F241A" w:rsidP="00B72157">
            <w:pPr>
              <w:rPr>
                <w:highlight w:val="yellow"/>
              </w:rPr>
            </w:pPr>
            <w:r w:rsidRPr="00A35D68">
              <w:t>- участие в окружном празднике «День муксуна».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4B3E01" w:rsidRPr="00312BBA" w:rsidRDefault="004B3E01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312BBA">
              <w:rPr>
                <w:rFonts w:eastAsia="Calibri"/>
                <w:lang w:eastAsia="en-US"/>
              </w:rPr>
              <w:lastRenderedPageBreak/>
              <w:t xml:space="preserve">  21.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B3E01" w:rsidRPr="00312BBA" w:rsidRDefault="004B3E01" w:rsidP="005129B6">
            <w:pPr>
              <w:rPr>
                <w:rFonts w:eastAsia="Calibri"/>
              </w:rPr>
            </w:pPr>
            <w:proofErr w:type="spellStart"/>
            <w:proofErr w:type="gramStart"/>
            <w:r w:rsidRPr="00312BBA">
              <w:rPr>
                <w:rFonts w:eastAsia="Calibri"/>
              </w:rPr>
              <w:t>Совершенствова-ние</w:t>
            </w:r>
            <w:proofErr w:type="spellEnd"/>
            <w:proofErr w:type="gramEnd"/>
            <w:r w:rsidRPr="00312BBA">
              <w:rPr>
                <w:rFonts w:eastAsia="Calibri"/>
              </w:rPr>
              <w:t xml:space="preserve"> системы управления муниципальными предприятиями и учреждениями</w:t>
            </w:r>
          </w:p>
        </w:tc>
        <w:tc>
          <w:tcPr>
            <w:tcW w:w="1701" w:type="dxa"/>
            <w:shd w:val="clear" w:color="auto" w:fill="auto"/>
          </w:tcPr>
          <w:p w:rsidR="004B3E01" w:rsidRPr="00312BBA" w:rsidRDefault="004B3E01" w:rsidP="005129B6">
            <w:pPr>
              <w:rPr>
                <w:rFonts w:eastAsia="Calibri"/>
                <w:lang w:eastAsia="en-US"/>
              </w:rPr>
            </w:pPr>
            <w:r w:rsidRPr="00312BBA">
              <w:rPr>
                <w:rFonts w:eastAsia="Calibri"/>
                <w:lang w:eastAsia="en-US"/>
              </w:rPr>
              <w:t xml:space="preserve">комитет по культуре, спорту </w:t>
            </w:r>
          </w:p>
          <w:p w:rsidR="004B3E01" w:rsidRPr="00312BBA" w:rsidRDefault="004B3E01" w:rsidP="005129B6">
            <w:pPr>
              <w:rPr>
                <w:rFonts w:eastAsia="Calibri"/>
                <w:lang w:eastAsia="en-US"/>
              </w:rPr>
            </w:pPr>
            <w:r w:rsidRPr="00312BBA">
              <w:rPr>
                <w:rFonts w:eastAsia="Calibri"/>
                <w:lang w:eastAsia="en-US"/>
              </w:rPr>
              <w:t xml:space="preserve">и социальной политике; </w:t>
            </w:r>
          </w:p>
          <w:p w:rsidR="004B3E01" w:rsidRPr="00312BBA" w:rsidRDefault="004B3E01" w:rsidP="005129B6">
            <w:pPr>
              <w:rPr>
                <w:rFonts w:eastAsia="Calibri"/>
                <w:lang w:eastAsia="en-US"/>
              </w:rPr>
            </w:pPr>
            <w:r w:rsidRPr="00312BBA">
              <w:rPr>
                <w:rFonts w:eastAsia="Calibri"/>
                <w:lang w:eastAsia="en-US"/>
              </w:rPr>
              <w:t xml:space="preserve">комитет по образованию; департамент </w:t>
            </w:r>
            <w:proofErr w:type="spellStart"/>
            <w:r w:rsidRPr="00312BBA">
              <w:rPr>
                <w:rFonts w:eastAsia="Calibri"/>
                <w:lang w:eastAsia="en-US"/>
              </w:rPr>
              <w:t>строительстваархитектуры</w:t>
            </w:r>
            <w:proofErr w:type="spellEnd"/>
            <w:r w:rsidRPr="00312BBA">
              <w:rPr>
                <w:rFonts w:eastAsia="Calibri"/>
                <w:lang w:eastAsia="en-US"/>
              </w:rPr>
              <w:t xml:space="preserve"> </w:t>
            </w:r>
          </w:p>
          <w:p w:rsidR="004B3E01" w:rsidRPr="00312BBA" w:rsidRDefault="004B3E01" w:rsidP="005129B6">
            <w:pPr>
              <w:rPr>
                <w:rFonts w:eastAsia="Calibri"/>
                <w:lang w:eastAsia="en-US"/>
              </w:rPr>
            </w:pPr>
            <w:r w:rsidRPr="00312BBA">
              <w:rPr>
                <w:rFonts w:eastAsia="Calibri"/>
                <w:lang w:eastAsia="en-US"/>
              </w:rPr>
              <w:t>и ЖКХ</w:t>
            </w:r>
          </w:p>
        </w:tc>
        <w:tc>
          <w:tcPr>
            <w:tcW w:w="1984" w:type="dxa"/>
            <w:shd w:val="clear" w:color="auto" w:fill="auto"/>
          </w:tcPr>
          <w:p w:rsidR="004B3E01" w:rsidRPr="00312BBA" w:rsidRDefault="004B3E01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4B3E01" w:rsidRPr="00312BBA" w:rsidRDefault="004B3E01" w:rsidP="005129B6">
            <w:pPr>
              <w:jc w:val="center"/>
              <w:rPr>
                <w:rFonts w:eastAsia="Calibri"/>
                <w:lang w:eastAsia="en-US"/>
              </w:rPr>
            </w:pPr>
            <w:r w:rsidRPr="00312BBA">
              <w:rPr>
                <w:rFonts w:eastAsia="Calibri"/>
                <w:lang w:eastAsia="en-US"/>
              </w:rPr>
              <w:t>в течение 2015 года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3E01" w:rsidRPr="00312BBA" w:rsidRDefault="004B3E01" w:rsidP="005129B6">
            <w:pPr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4B3E01" w:rsidRPr="00312BBA" w:rsidRDefault="004B3E01" w:rsidP="005129B6">
            <w:pPr>
              <w:rPr>
                <w:rFonts w:eastAsia="Calibri"/>
                <w:lang w:eastAsia="en-US"/>
              </w:rPr>
            </w:pPr>
            <w:r w:rsidRPr="00312BBA">
              <w:rPr>
                <w:rFonts w:eastAsia="Calibri"/>
                <w:lang w:eastAsia="en-US"/>
              </w:rPr>
              <w:t>оптимизация штатной численности учреждений; переход на систему эффективных контрактов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51791F" w:rsidRPr="00312BBA" w:rsidRDefault="0051791F" w:rsidP="006129BE">
            <w:pPr>
              <w:shd w:val="clear" w:color="auto" w:fill="FFFFFF"/>
              <w:tabs>
                <w:tab w:val="left" w:pos="5987"/>
                <w:tab w:val="left" w:pos="6021"/>
              </w:tabs>
              <w:ind w:right="34"/>
              <w:rPr>
                <w:u w:val="single"/>
              </w:rPr>
            </w:pPr>
            <w:r w:rsidRPr="00312BBA">
              <w:rPr>
                <w:u w:val="single"/>
              </w:rPr>
              <w:t>В сфере образования:</w:t>
            </w:r>
          </w:p>
          <w:p w:rsidR="003F241A" w:rsidRPr="00312BBA" w:rsidRDefault="003F241A" w:rsidP="006129BE">
            <w:pPr>
              <w:shd w:val="clear" w:color="auto" w:fill="FFFFFF"/>
              <w:tabs>
                <w:tab w:val="left" w:pos="5987"/>
                <w:tab w:val="left" w:pos="6021"/>
              </w:tabs>
              <w:ind w:right="34"/>
            </w:pPr>
            <w:r w:rsidRPr="00312BBA">
              <w:t>Оптимизация  штатной численности  в МКУ ХМР «Централизованная бухгалтерия по обслуживанию  МКУ ХМР»  в количестве  3  штатных единиц, экономиче</w:t>
            </w:r>
            <w:r w:rsidR="005A6179" w:rsidRPr="00312BBA">
              <w:t>ский эффект  1 916, 4 тыс. рублей.</w:t>
            </w:r>
            <w:r w:rsidRPr="00312BBA">
              <w:t xml:space="preserve"> Оптимизация штатной численности образовательных учреждений в результате реорганизации сети составила 19,21 шт. ед.,  экономический эффект 1 942,0 тыс. руб. местного бюджета.</w:t>
            </w:r>
          </w:p>
          <w:p w:rsidR="003F241A" w:rsidRPr="00312BBA" w:rsidRDefault="003F241A" w:rsidP="006129BE">
            <w:pPr>
              <w:shd w:val="clear" w:color="auto" w:fill="FFFFFF"/>
              <w:tabs>
                <w:tab w:val="left" w:pos="5987"/>
                <w:tab w:val="left" w:pos="6021"/>
              </w:tabs>
              <w:ind w:right="34" w:hanging="29"/>
            </w:pPr>
            <w:r w:rsidRPr="00312BBA">
              <w:t>На заседании совета руководителей образов</w:t>
            </w:r>
            <w:r w:rsidR="00AD2C0A" w:rsidRPr="00312BBA">
              <w:t>ательных учреждений 26.03.2015</w:t>
            </w:r>
            <w:r w:rsidRPr="00312BBA">
              <w:t xml:space="preserve"> рассмотрен вопрос: «Проект перечня показателей для оценки эффективности деятельности педагогических работников в рамках перехода на эффективный контракт». Приказом комитета по образованию от 27.03.2015 № 190-О утверждены примерные показатели и критерии эффективности деятельности учителей общеобразовательных школ, воспитателей дошкольных образовательных организаций и педагог</w:t>
            </w:r>
            <w:r w:rsidR="006129BE" w:rsidRPr="00312BBA">
              <w:t>ов дополнительного образования.</w:t>
            </w:r>
          </w:p>
          <w:p w:rsidR="00931714" w:rsidRPr="00312BBA" w:rsidRDefault="00931714" w:rsidP="006129BE">
            <w:pPr>
              <w:shd w:val="clear" w:color="auto" w:fill="FFFFFF"/>
              <w:tabs>
                <w:tab w:val="left" w:pos="5987"/>
                <w:tab w:val="left" w:pos="6021"/>
              </w:tabs>
              <w:ind w:right="34" w:hanging="29"/>
            </w:pPr>
            <w:r w:rsidRPr="00312BBA">
              <w:t>Осуществлен переход на эффективный контракт</w:t>
            </w:r>
            <w:r w:rsidR="00AD2C0A" w:rsidRPr="00312BBA">
              <w:t xml:space="preserve"> руководителей и </w:t>
            </w:r>
            <w:proofErr w:type="gramStart"/>
            <w:r w:rsidR="00AD2C0A" w:rsidRPr="00312BBA">
              <w:t>сотрудников</w:t>
            </w:r>
            <w:proofErr w:type="gramEnd"/>
            <w:r w:rsidR="00AD2C0A" w:rsidRPr="00312BBA">
              <w:t xml:space="preserve"> подведом</w:t>
            </w:r>
            <w:r w:rsidR="00E875FA" w:rsidRPr="00312BBA">
              <w:t>ственных К</w:t>
            </w:r>
            <w:r w:rsidR="00AD2C0A" w:rsidRPr="00312BBA">
              <w:t>омитет</w:t>
            </w:r>
            <w:r w:rsidR="00E875FA" w:rsidRPr="00312BBA">
              <w:t>у</w:t>
            </w:r>
            <w:r w:rsidR="00AD2C0A" w:rsidRPr="00312BBA">
              <w:t xml:space="preserve"> </w:t>
            </w:r>
            <w:r w:rsidR="00E875FA" w:rsidRPr="00312BBA">
              <w:t xml:space="preserve">по образованию </w:t>
            </w:r>
            <w:r w:rsidR="00AD2C0A" w:rsidRPr="00312BBA">
              <w:t>учреждений – 100%.</w:t>
            </w:r>
          </w:p>
          <w:p w:rsidR="00185F69" w:rsidRPr="00312BBA" w:rsidRDefault="0051791F" w:rsidP="006129BE">
            <w:pPr>
              <w:shd w:val="clear" w:color="auto" w:fill="FFFFFF"/>
              <w:tabs>
                <w:tab w:val="left" w:pos="5987"/>
                <w:tab w:val="left" w:pos="6021"/>
              </w:tabs>
              <w:ind w:right="34" w:hanging="29"/>
              <w:rPr>
                <w:u w:val="single"/>
              </w:rPr>
            </w:pPr>
            <w:r w:rsidRPr="00312BBA">
              <w:rPr>
                <w:u w:val="single"/>
              </w:rPr>
              <w:lastRenderedPageBreak/>
              <w:t>В сфере культуры</w:t>
            </w:r>
            <w:r w:rsidR="00185F69" w:rsidRPr="00312BBA">
              <w:rPr>
                <w:u w:val="single"/>
              </w:rPr>
              <w:t>, спорта и социальной политики:</w:t>
            </w:r>
          </w:p>
          <w:p w:rsidR="00185F69" w:rsidRPr="00312BBA" w:rsidRDefault="00185F69" w:rsidP="00185F69">
            <w:r w:rsidRPr="00312BBA">
              <w:rPr>
                <w:rFonts w:eastAsia="Calibri"/>
                <w:lang w:eastAsia="en-US"/>
              </w:rPr>
              <w:t xml:space="preserve">В 2015 году в отрасли культура, спорт оптимизирована штатная численность </w:t>
            </w:r>
            <w:r w:rsidR="00FA0BC5" w:rsidRPr="00312BBA">
              <w:rPr>
                <w:rFonts w:eastAsia="Calibri"/>
                <w:lang w:eastAsia="en-US"/>
              </w:rPr>
              <w:t xml:space="preserve">МБОУ ДОД «Детско-юношеская спортивная школа Ханты-Мансийского района» в количестве 10 штатных единиц и </w:t>
            </w:r>
            <w:r w:rsidR="002D2B39" w:rsidRPr="00312BBA">
              <w:rPr>
                <w:rFonts w:eastAsia="Calibri"/>
                <w:lang w:eastAsia="en-US"/>
              </w:rPr>
              <w:t>МКУ ХМР «Централизованная библ</w:t>
            </w:r>
            <w:r w:rsidR="00FD3D6C" w:rsidRPr="00312BBA">
              <w:rPr>
                <w:rFonts w:eastAsia="Calibri"/>
                <w:lang w:eastAsia="en-US"/>
              </w:rPr>
              <w:t xml:space="preserve">иотечная система» в количестве </w:t>
            </w:r>
            <w:r w:rsidR="002D2B39" w:rsidRPr="00312BBA">
              <w:rPr>
                <w:rFonts w:eastAsia="Calibri"/>
                <w:lang w:eastAsia="en-US"/>
              </w:rPr>
              <w:t xml:space="preserve">3 </w:t>
            </w:r>
            <w:r w:rsidR="00FD3D6C" w:rsidRPr="00312BBA">
              <w:rPr>
                <w:rFonts w:eastAsia="Calibri"/>
                <w:lang w:eastAsia="en-US"/>
              </w:rPr>
              <w:t>штатных</w:t>
            </w:r>
            <w:r w:rsidR="00FA0BC5" w:rsidRPr="00312BBA">
              <w:rPr>
                <w:rFonts w:eastAsia="Calibri"/>
                <w:lang w:eastAsia="en-US"/>
              </w:rPr>
              <w:t xml:space="preserve"> единиц</w:t>
            </w:r>
            <w:r w:rsidR="002D2B39" w:rsidRPr="00312BBA">
              <w:rPr>
                <w:rFonts w:eastAsia="Calibri"/>
                <w:lang w:eastAsia="en-US"/>
              </w:rPr>
              <w:t xml:space="preserve">. </w:t>
            </w:r>
            <w:r w:rsidRPr="00312BBA">
              <w:rPr>
                <w:rFonts w:eastAsia="Calibri"/>
                <w:lang w:eastAsia="en-US"/>
              </w:rPr>
              <w:t>Экономи</w:t>
            </w:r>
            <w:r w:rsidR="002D2B39" w:rsidRPr="00312BBA">
              <w:rPr>
                <w:rFonts w:eastAsia="Calibri"/>
                <w:lang w:eastAsia="en-US"/>
              </w:rPr>
              <w:t>я</w:t>
            </w:r>
            <w:r w:rsidRPr="00312BBA">
              <w:rPr>
                <w:rFonts w:eastAsia="Calibri"/>
                <w:lang w:eastAsia="en-US"/>
              </w:rPr>
              <w:t xml:space="preserve"> средств составила 5 676,0 тыс.</w:t>
            </w:r>
            <w:r w:rsidR="00FA0BC5" w:rsidRPr="00312BBA">
              <w:rPr>
                <w:rFonts w:eastAsia="Calibri"/>
                <w:lang w:eastAsia="en-US"/>
              </w:rPr>
              <w:t xml:space="preserve"> </w:t>
            </w:r>
            <w:r w:rsidRPr="00312BBA">
              <w:t>руб</w:t>
            </w:r>
            <w:r w:rsidR="002D2B39" w:rsidRPr="00312BBA">
              <w:t>лей</w:t>
            </w:r>
            <w:r w:rsidRPr="00312BBA">
              <w:t>.</w:t>
            </w:r>
          </w:p>
          <w:p w:rsidR="00185F69" w:rsidRPr="00312BBA" w:rsidRDefault="00185F69" w:rsidP="00185F69">
            <w:pPr>
              <w:shd w:val="clear" w:color="auto" w:fill="FFFFFF"/>
              <w:tabs>
                <w:tab w:val="left" w:pos="5987"/>
                <w:tab w:val="left" w:pos="6021"/>
              </w:tabs>
              <w:spacing w:line="274" w:lineRule="exact"/>
              <w:ind w:right="34" w:hanging="29"/>
              <w:jc w:val="both"/>
            </w:pPr>
            <w:r w:rsidRPr="00312BBA">
              <w:t>Осуществлен переход на эффективный контракт руководителей подведомственных учреждений – 100%.</w:t>
            </w:r>
          </w:p>
          <w:p w:rsidR="00185F69" w:rsidRPr="00312BBA" w:rsidRDefault="00185F69" w:rsidP="00185F69">
            <w:pPr>
              <w:shd w:val="clear" w:color="auto" w:fill="FFFFFF"/>
              <w:tabs>
                <w:tab w:val="left" w:pos="5987"/>
                <w:tab w:val="left" w:pos="6021"/>
              </w:tabs>
              <w:spacing w:line="274" w:lineRule="exact"/>
              <w:ind w:right="34" w:hanging="29"/>
            </w:pPr>
            <w:r w:rsidRPr="00312BBA">
              <w:t>Осуществлен переход на эффективный контракт сотрудников подведомственных Комитету учреждений:</w:t>
            </w:r>
          </w:p>
          <w:p w:rsidR="00185F69" w:rsidRPr="00312BBA" w:rsidRDefault="00185F69" w:rsidP="00185F69">
            <w:pPr>
              <w:shd w:val="clear" w:color="auto" w:fill="FFFFFF"/>
              <w:tabs>
                <w:tab w:val="left" w:pos="5987"/>
                <w:tab w:val="left" w:pos="6021"/>
              </w:tabs>
              <w:spacing w:line="274" w:lineRule="exact"/>
              <w:ind w:right="34" w:hanging="29"/>
              <w:rPr>
                <w:shd w:val="clear" w:color="auto" w:fill="FFFFFF"/>
              </w:rPr>
            </w:pPr>
            <w:r w:rsidRPr="00312BBA">
              <w:t>МБУ ДО Ханты-Мансийского района «Детско-юношеская спортивная школа»</w:t>
            </w:r>
            <w:r w:rsidRPr="00312BBA">
              <w:rPr>
                <w:shd w:val="clear" w:color="auto" w:fill="FFFFFF"/>
              </w:rPr>
              <w:t xml:space="preserve"> - 30 (62%);</w:t>
            </w:r>
          </w:p>
          <w:p w:rsidR="00185F69" w:rsidRPr="00312BBA" w:rsidRDefault="00185F69" w:rsidP="00185F69">
            <w:pPr>
              <w:shd w:val="clear" w:color="auto" w:fill="FFFFFF"/>
              <w:tabs>
                <w:tab w:val="left" w:pos="5987"/>
                <w:tab w:val="left" w:pos="6021"/>
              </w:tabs>
              <w:spacing w:line="274" w:lineRule="exact"/>
              <w:ind w:right="34" w:hanging="29"/>
            </w:pPr>
            <w:r w:rsidRPr="00312BBA">
              <w:t>МБУ ДО Ханты-Мансийского района «Детская музыкальная школа» - 19 специалистов (100%);</w:t>
            </w:r>
          </w:p>
          <w:p w:rsidR="0051791F" w:rsidRPr="00312BBA" w:rsidRDefault="00185F69" w:rsidP="00185F69">
            <w:pPr>
              <w:shd w:val="clear" w:color="auto" w:fill="FFFFFF"/>
              <w:tabs>
                <w:tab w:val="left" w:pos="5987"/>
                <w:tab w:val="left" w:pos="6021"/>
              </w:tabs>
              <w:ind w:right="34" w:hanging="29"/>
            </w:pPr>
            <w:r w:rsidRPr="00312BBA">
              <w:t>МБУ Ханты-Мансийского района «Досуговый центр</w:t>
            </w:r>
            <w:r w:rsidRPr="00312BBA">
              <w:rPr>
                <w:shd w:val="clear" w:color="auto" w:fill="FFFFFF"/>
              </w:rPr>
              <w:t xml:space="preserve"> «</w:t>
            </w:r>
            <w:proofErr w:type="spellStart"/>
            <w:r w:rsidRPr="00312BBA">
              <w:rPr>
                <w:shd w:val="clear" w:color="auto" w:fill="FFFFFF"/>
              </w:rPr>
              <w:t>Имитуй</w:t>
            </w:r>
            <w:proofErr w:type="spellEnd"/>
            <w:r w:rsidRPr="00312BBA">
              <w:rPr>
                <w:shd w:val="clear" w:color="auto" w:fill="FFFFFF"/>
              </w:rPr>
              <w:t>» - 8 специалистов (100%).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4B3E01" w:rsidRPr="006129BE" w:rsidRDefault="004B3E01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6129BE">
              <w:rPr>
                <w:rFonts w:eastAsia="Calibri"/>
                <w:lang w:eastAsia="en-US"/>
              </w:rPr>
              <w:lastRenderedPageBreak/>
              <w:t xml:space="preserve">  22.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B3E01" w:rsidRPr="006129BE" w:rsidRDefault="004B3E01" w:rsidP="005129B6">
            <w:pPr>
              <w:contextualSpacing/>
              <w:rPr>
                <w:rFonts w:eastAsia="Calibri"/>
                <w:lang w:eastAsia="en-US"/>
              </w:rPr>
            </w:pPr>
            <w:r w:rsidRPr="006129BE">
              <w:rPr>
                <w:rFonts w:eastAsia="Calibri"/>
                <w:lang w:eastAsia="en-US"/>
              </w:rPr>
              <w:t>Расширение перечня платных услуг учреждений района</w:t>
            </w:r>
          </w:p>
          <w:p w:rsidR="004B3E01" w:rsidRPr="006129BE" w:rsidRDefault="004B3E01" w:rsidP="005129B6">
            <w:pPr>
              <w:contextualSpacing/>
              <w:rPr>
                <w:rFonts w:eastAsia="Calibri"/>
                <w:lang w:eastAsia="en-US"/>
              </w:rPr>
            </w:pPr>
          </w:p>
          <w:p w:rsidR="004B3E01" w:rsidRPr="006129BE" w:rsidRDefault="004B3E01" w:rsidP="005129B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3E01" w:rsidRPr="006129BE" w:rsidRDefault="004B3E01" w:rsidP="005129B6">
            <w:pPr>
              <w:contextualSpacing/>
              <w:rPr>
                <w:rFonts w:eastAsia="Calibri"/>
                <w:lang w:eastAsia="en-US"/>
              </w:rPr>
            </w:pPr>
            <w:r w:rsidRPr="006129BE">
              <w:rPr>
                <w:rFonts w:eastAsia="Calibri"/>
                <w:lang w:eastAsia="en-US"/>
              </w:rPr>
              <w:t>комитет по образованию; комитет культуре, спорту и социальной политике</w:t>
            </w:r>
          </w:p>
        </w:tc>
        <w:tc>
          <w:tcPr>
            <w:tcW w:w="1984" w:type="dxa"/>
            <w:shd w:val="clear" w:color="auto" w:fill="auto"/>
          </w:tcPr>
          <w:p w:rsidR="004B3E01" w:rsidRPr="006129BE" w:rsidRDefault="004B3E01" w:rsidP="005129B6">
            <w:pPr>
              <w:contextualSpacing/>
              <w:rPr>
                <w:rFonts w:eastAsia="Calibri"/>
                <w:lang w:eastAsia="en-US"/>
              </w:rPr>
            </w:pPr>
            <w:r w:rsidRPr="006129BE">
              <w:rPr>
                <w:rFonts w:eastAsia="Calibri"/>
                <w:lang w:eastAsia="en-US"/>
              </w:rPr>
              <w:t>распоряжение администрации Ханты-Мансийского района</w:t>
            </w:r>
          </w:p>
        </w:tc>
        <w:tc>
          <w:tcPr>
            <w:tcW w:w="1833" w:type="dxa"/>
            <w:shd w:val="clear" w:color="auto" w:fill="auto"/>
          </w:tcPr>
          <w:p w:rsidR="004B3E01" w:rsidRPr="006129BE" w:rsidRDefault="004B3E01" w:rsidP="005129B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129BE">
              <w:rPr>
                <w:rFonts w:eastAsia="Calibri"/>
                <w:lang w:eastAsia="en-US"/>
              </w:rPr>
              <w:t>до 1 сентября 2015 года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3E01" w:rsidRPr="006129BE" w:rsidRDefault="004B3E01" w:rsidP="005129B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4B3E01" w:rsidRPr="006129BE" w:rsidRDefault="004B3E01" w:rsidP="005129B6">
            <w:pPr>
              <w:contextualSpacing/>
              <w:rPr>
                <w:rFonts w:eastAsia="Calibri"/>
                <w:lang w:eastAsia="en-US"/>
              </w:rPr>
            </w:pPr>
            <w:r w:rsidRPr="006129BE">
              <w:rPr>
                <w:rFonts w:eastAsia="Calibri"/>
                <w:lang w:eastAsia="en-US"/>
              </w:rPr>
              <w:t>увеличение доходной базы бюджета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6129BE" w:rsidRPr="006129BE" w:rsidRDefault="006129BE" w:rsidP="006129BE">
            <w:pPr>
              <w:jc w:val="both"/>
            </w:pPr>
            <w:r>
              <w:t>В течение 2015 года к</w:t>
            </w:r>
            <w:r w:rsidRPr="006129BE">
              <w:t>омитетом по образованию рассматривался вопрос о развитии платных услуг в дополнительном образовании.</w:t>
            </w:r>
          </w:p>
          <w:p w:rsidR="006129BE" w:rsidRPr="006129BE" w:rsidRDefault="006129BE" w:rsidP="006129BE">
            <w:pPr>
              <w:jc w:val="both"/>
            </w:pPr>
            <w:r w:rsidRPr="006129BE">
              <w:t>Для оказания платных услуг необходимо создать условия в образовательном учреждении.</w:t>
            </w:r>
          </w:p>
          <w:p w:rsidR="00B95FEC" w:rsidRDefault="006129BE" w:rsidP="00B95FEC">
            <w:pPr>
              <w:jc w:val="both"/>
            </w:pPr>
            <w:r w:rsidRPr="006129BE">
              <w:t>В связи с отсутствием финансирования не представилась возможность оснастить материально-техническую базу для оказания платных услуг в дополнительном образовании.</w:t>
            </w:r>
          </w:p>
          <w:p w:rsidR="00B95FEC" w:rsidRPr="00B95FEC" w:rsidRDefault="00B95FEC" w:rsidP="00B95FEC">
            <w:pPr>
              <w:jc w:val="both"/>
              <w:rPr>
                <w:rFonts w:eastAsia="Calibri"/>
                <w:lang w:eastAsia="en-US"/>
              </w:rPr>
            </w:pPr>
            <w:r w:rsidRPr="00B95FEC">
              <w:rPr>
                <w:rFonts w:eastAsia="Calibri"/>
                <w:lang w:eastAsia="en-US"/>
              </w:rPr>
              <w:t xml:space="preserve">По состоянию на </w:t>
            </w:r>
            <w:r w:rsidR="00B72157">
              <w:rPr>
                <w:rFonts w:eastAsia="Calibri"/>
                <w:lang w:eastAsia="en-US"/>
              </w:rPr>
              <w:t>0</w:t>
            </w:r>
            <w:r w:rsidRPr="00B95FEC">
              <w:rPr>
                <w:rFonts w:eastAsia="Calibri"/>
                <w:lang w:eastAsia="en-US"/>
              </w:rPr>
              <w:t>1.01.2016</w:t>
            </w:r>
            <w:r w:rsidR="00185F69" w:rsidRPr="00B95FEC">
              <w:rPr>
                <w:rFonts w:eastAsia="Calibri"/>
                <w:lang w:eastAsia="en-US"/>
              </w:rPr>
              <w:t xml:space="preserve"> учреждениями культур</w:t>
            </w:r>
            <w:bookmarkStart w:id="0" w:name="_GoBack"/>
            <w:bookmarkEnd w:id="0"/>
            <w:r w:rsidR="00185F69" w:rsidRPr="00B95FEC">
              <w:rPr>
                <w:rFonts w:eastAsia="Calibri"/>
                <w:lang w:eastAsia="en-US"/>
              </w:rPr>
              <w:t xml:space="preserve">ы оказывается 3 вида платных услуг: </w:t>
            </w:r>
            <w:r w:rsidRPr="00B95FEC">
              <w:rPr>
                <w:rFonts w:eastAsia="Calibri"/>
                <w:lang w:eastAsia="en-US"/>
              </w:rPr>
              <w:t>проведение дискотек, сдача в аренду помещений,</w:t>
            </w:r>
          </w:p>
          <w:p w:rsidR="00185F69" w:rsidRPr="006129BE" w:rsidRDefault="00B95FEC" w:rsidP="00B95FEC">
            <w:pPr>
              <w:jc w:val="both"/>
            </w:pPr>
            <w:r w:rsidRPr="00B95FEC">
              <w:rPr>
                <w:rFonts w:eastAsia="Calibri"/>
                <w:lang w:eastAsia="en-US"/>
              </w:rPr>
              <w:t>предоставление спортивного инвентаря (столов для игры в бильярд)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4B3E01" w:rsidRPr="00312BBA" w:rsidRDefault="004B3E01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312BBA">
              <w:rPr>
                <w:rFonts w:eastAsia="Calibri"/>
                <w:lang w:eastAsia="en-US"/>
              </w:rPr>
              <w:t xml:space="preserve">  23.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B3E01" w:rsidRPr="00312BBA" w:rsidRDefault="004B3E01" w:rsidP="005129B6">
            <w:r w:rsidRPr="00312BBA">
              <w:t xml:space="preserve">Реорганизация сети муниципальных казенных учреждений Ханты-Мансийского района </w:t>
            </w:r>
          </w:p>
        </w:tc>
        <w:tc>
          <w:tcPr>
            <w:tcW w:w="1701" w:type="dxa"/>
            <w:shd w:val="clear" w:color="auto" w:fill="auto"/>
          </w:tcPr>
          <w:p w:rsidR="004B3E01" w:rsidRPr="00312BBA" w:rsidRDefault="004B3E01" w:rsidP="005129B6">
            <w:r w:rsidRPr="00312BBA">
              <w:t xml:space="preserve">МКУ «Управление гражданской защиты»;  </w:t>
            </w:r>
          </w:p>
          <w:p w:rsidR="004B3E01" w:rsidRPr="00312BBA" w:rsidRDefault="004B3E01" w:rsidP="005129B6">
            <w:r w:rsidRPr="00312BBA">
              <w:t xml:space="preserve">МКУ «Управление технического обеспечения» </w:t>
            </w:r>
          </w:p>
        </w:tc>
        <w:tc>
          <w:tcPr>
            <w:tcW w:w="1984" w:type="dxa"/>
            <w:shd w:val="clear" w:color="auto" w:fill="auto"/>
          </w:tcPr>
          <w:p w:rsidR="004B3E01" w:rsidRPr="00312BBA" w:rsidRDefault="004B3E01" w:rsidP="005129B6">
            <w:pPr>
              <w:rPr>
                <w:rFonts w:eastAsia="Calibri"/>
                <w:lang w:eastAsia="en-US"/>
              </w:rPr>
            </w:pPr>
            <w:r w:rsidRPr="00312BBA">
              <w:rPr>
                <w:rFonts w:eastAsia="Calibri"/>
                <w:lang w:eastAsia="en-US"/>
              </w:rPr>
              <w:t>распоряжение администрации Ханты-Мансийского района</w:t>
            </w:r>
          </w:p>
        </w:tc>
        <w:tc>
          <w:tcPr>
            <w:tcW w:w="1833" w:type="dxa"/>
            <w:shd w:val="clear" w:color="auto" w:fill="auto"/>
          </w:tcPr>
          <w:p w:rsidR="004B3E01" w:rsidRPr="00312BBA" w:rsidRDefault="004B3E01" w:rsidP="005129B6">
            <w:pPr>
              <w:jc w:val="center"/>
            </w:pPr>
            <w:r w:rsidRPr="00312BBA">
              <w:t>сентябрь 2015</w:t>
            </w:r>
            <w:r w:rsidR="007B3D09" w:rsidRPr="00312BBA">
              <w:t xml:space="preserve"> года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4B3E01" w:rsidRPr="00312BBA" w:rsidRDefault="004B3E01" w:rsidP="005129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4B3E01" w:rsidRPr="00312BBA" w:rsidRDefault="004B3E01" w:rsidP="005129B6">
            <w:pPr>
              <w:rPr>
                <w:rFonts w:eastAsia="Calibri"/>
                <w:lang w:eastAsia="en-US"/>
              </w:rPr>
            </w:pPr>
            <w:r w:rsidRPr="00312BBA">
              <w:rPr>
                <w:rFonts w:eastAsia="Calibri"/>
                <w:lang w:eastAsia="en-US"/>
              </w:rPr>
              <w:t>оптимизация штатной численности, расходной базы учреждений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022F7D" w:rsidRPr="00312BBA" w:rsidRDefault="004B3E01" w:rsidP="00E855FC">
            <w:r w:rsidRPr="00312BBA">
              <w:rPr>
                <w:rFonts w:eastAsia="Calibri"/>
                <w:lang w:eastAsia="en-US"/>
              </w:rPr>
              <w:t xml:space="preserve">В 2015 году на основании договора о безвозмездном оказании услуг МКУ «Управление технического обеспечения» от 30.01.2015 передано </w:t>
            </w:r>
            <w:r w:rsidRPr="00312BBA">
              <w:rPr>
                <w:rFonts w:eastAsia="Calibri"/>
                <w:lang w:eastAsia="en-US"/>
              </w:rPr>
              <w:lastRenderedPageBreak/>
              <w:t xml:space="preserve">кадровое обслуживание МКУ «Управление гражданской защиты», от 31.03.2015 бухгалтерское обслуживание МКУ «Управление гражданской защиты». </w:t>
            </w:r>
            <w:r w:rsidR="00413FDE" w:rsidRPr="00312BBA">
              <w:rPr>
                <w:rFonts w:eastAsia="Calibri"/>
                <w:lang w:eastAsia="en-US"/>
              </w:rPr>
              <w:t xml:space="preserve">Оптимизирована штатная численность на </w:t>
            </w:r>
            <w:r w:rsidR="005C6A86" w:rsidRPr="00312BBA">
              <w:rPr>
                <w:rFonts w:eastAsia="Calibri"/>
                <w:lang w:eastAsia="en-US"/>
              </w:rPr>
              <w:t xml:space="preserve">2 </w:t>
            </w:r>
            <w:r w:rsidR="00413FDE" w:rsidRPr="00312BBA">
              <w:rPr>
                <w:rFonts w:eastAsia="Calibri"/>
                <w:lang w:eastAsia="en-US"/>
              </w:rPr>
              <w:t>единиц</w:t>
            </w:r>
            <w:r w:rsidR="005C6A86" w:rsidRPr="00312BBA">
              <w:rPr>
                <w:rFonts w:eastAsia="Calibri"/>
                <w:lang w:eastAsia="en-US"/>
              </w:rPr>
              <w:t>ы</w:t>
            </w:r>
            <w:r w:rsidR="008A79B7" w:rsidRPr="00312BBA">
              <w:rPr>
                <w:rFonts w:eastAsia="Calibri"/>
                <w:lang w:eastAsia="en-US"/>
              </w:rPr>
              <w:t xml:space="preserve"> (МКУ «Управление технического обеспечения»)</w:t>
            </w:r>
            <w:r w:rsidR="00413FDE" w:rsidRPr="00312BBA">
              <w:rPr>
                <w:rFonts w:eastAsia="Calibri"/>
                <w:lang w:eastAsia="en-US"/>
              </w:rPr>
              <w:t xml:space="preserve">, экономический эффект составил </w:t>
            </w:r>
            <w:r w:rsidR="008B318B" w:rsidRPr="00312BBA">
              <w:rPr>
                <w:rFonts w:eastAsia="Calibri"/>
                <w:lang w:eastAsia="en-US"/>
              </w:rPr>
              <w:t>548,5</w:t>
            </w:r>
            <w:r w:rsidR="00B67396" w:rsidRPr="00312BBA">
              <w:rPr>
                <w:rFonts w:eastAsia="Calibri"/>
                <w:lang w:eastAsia="en-US"/>
              </w:rPr>
              <w:t xml:space="preserve"> </w:t>
            </w:r>
            <w:r w:rsidR="00413FDE" w:rsidRPr="00312BBA">
              <w:rPr>
                <w:rFonts w:eastAsia="Calibri"/>
                <w:lang w:eastAsia="en-US"/>
              </w:rPr>
              <w:t>тыс.</w:t>
            </w:r>
            <w:r w:rsidR="005C6A86" w:rsidRPr="00312BBA">
              <w:rPr>
                <w:rFonts w:eastAsia="Calibri"/>
                <w:lang w:eastAsia="en-US"/>
              </w:rPr>
              <w:t xml:space="preserve"> </w:t>
            </w:r>
            <w:r w:rsidR="00413FDE" w:rsidRPr="00312BBA">
              <w:t>рублей.</w:t>
            </w:r>
            <w:r w:rsidR="00E855FC" w:rsidRPr="00312BBA">
              <w:rPr>
                <w:rFonts w:eastAsia="Calibri"/>
                <w:lang w:eastAsia="en-US"/>
              </w:rPr>
              <w:t xml:space="preserve"> Вопрос о реорганизации сети муниципальных казенных учреждений отложен.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4B3E01" w:rsidRPr="00BC0326" w:rsidRDefault="004B3E01" w:rsidP="005129B6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BC0326">
              <w:rPr>
                <w:rFonts w:eastAsia="Calibri"/>
                <w:lang w:eastAsia="en-US"/>
              </w:rPr>
              <w:lastRenderedPageBreak/>
              <w:t xml:space="preserve"> 24.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B3E01" w:rsidRPr="00BC0326" w:rsidRDefault="004B3E01" w:rsidP="005129B6">
            <w:pPr>
              <w:contextualSpacing/>
              <w:rPr>
                <w:rFonts w:eastAsia="Calibri"/>
                <w:lang w:eastAsia="en-US"/>
              </w:rPr>
            </w:pPr>
            <w:r w:rsidRPr="00BC0326">
              <w:rPr>
                <w:rFonts w:eastAsia="Calibri"/>
                <w:lang w:eastAsia="en-US"/>
              </w:rPr>
              <w:t>Реорганизация сети учреждений образования и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4B3E01" w:rsidRPr="00BC0326" w:rsidRDefault="004B3E01" w:rsidP="005129B6">
            <w:pPr>
              <w:contextualSpacing/>
              <w:rPr>
                <w:rFonts w:eastAsia="Calibri"/>
                <w:lang w:eastAsia="en-US"/>
              </w:rPr>
            </w:pPr>
            <w:r w:rsidRPr="00BC0326">
              <w:rPr>
                <w:rFonts w:eastAsia="Calibri"/>
                <w:lang w:eastAsia="en-US"/>
              </w:rPr>
              <w:t>комитет по образованию</w:t>
            </w:r>
          </w:p>
        </w:tc>
        <w:tc>
          <w:tcPr>
            <w:tcW w:w="1984" w:type="dxa"/>
            <w:shd w:val="clear" w:color="auto" w:fill="auto"/>
          </w:tcPr>
          <w:p w:rsidR="004B3E01" w:rsidRPr="00BC0326" w:rsidRDefault="004B3E01" w:rsidP="005129B6">
            <w:pPr>
              <w:contextualSpacing/>
              <w:rPr>
                <w:rFonts w:eastAsia="Calibri"/>
                <w:lang w:eastAsia="en-US"/>
              </w:rPr>
            </w:pPr>
            <w:r w:rsidRPr="00BC0326">
              <w:rPr>
                <w:rFonts w:eastAsia="Calibri"/>
                <w:lang w:eastAsia="en-US"/>
              </w:rPr>
              <w:t>распоряжение администрации</w:t>
            </w:r>
            <w:r w:rsidRPr="00BC0326">
              <w:t xml:space="preserve"> </w:t>
            </w:r>
            <w:r w:rsidRPr="00BC0326">
              <w:rPr>
                <w:rFonts w:eastAsia="Calibri"/>
                <w:lang w:eastAsia="en-US"/>
              </w:rPr>
              <w:t>Ханты-Мансийского района</w:t>
            </w:r>
          </w:p>
        </w:tc>
        <w:tc>
          <w:tcPr>
            <w:tcW w:w="1833" w:type="dxa"/>
            <w:shd w:val="clear" w:color="auto" w:fill="auto"/>
          </w:tcPr>
          <w:p w:rsidR="004B3E01" w:rsidRPr="00BC0326" w:rsidRDefault="004B3E01" w:rsidP="005129B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C0326">
              <w:rPr>
                <w:rFonts w:eastAsia="Calibri"/>
                <w:lang w:eastAsia="en-US"/>
              </w:rPr>
              <w:t>до 1 июля 2016 года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3E01" w:rsidRPr="00BC0326" w:rsidRDefault="004B3E01" w:rsidP="005129B6">
            <w:pPr>
              <w:contextualSpacing/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4B3E01" w:rsidRPr="00BC0326" w:rsidRDefault="004B3E01" w:rsidP="005129B6">
            <w:pPr>
              <w:contextualSpacing/>
              <w:rPr>
                <w:rFonts w:eastAsia="Calibri"/>
                <w:lang w:eastAsia="en-US"/>
              </w:rPr>
            </w:pPr>
            <w:r w:rsidRPr="00BC0326">
              <w:rPr>
                <w:rFonts w:eastAsia="Calibri"/>
                <w:lang w:eastAsia="en-US"/>
              </w:rPr>
              <w:t>сокращение сети образовательных учреждений; оптимизация штатной численности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4B3E01" w:rsidRPr="00BC0326" w:rsidRDefault="004B3E01" w:rsidP="005129B6">
            <w:pPr>
              <w:jc w:val="both"/>
            </w:pPr>
            <w:r w:rsidRPr="00BC0326">
              <w:t xml:space="preserve">Распоряжением администрации ХМР от 22.08.2014 № 1119-р внесены изменения в сеть </w:t>
            </w:r>
            <w:proofErr w:type="gramStart"/>
            <w:r w:rsidRPr="00BC0326">
              <w:t>муниципальных</w:t>
            </w:r>
            <w:proofErr w:type="gramEnd"/>
            <w:r w:rsidRPr="00BC0326">
              <w:t xml:space="preserve"> ОУ. В соответствии с  распоряжениями от 21.07.2014 № 941, 943, 944, 945, 946, 947 семь ДОУ реорганизованы путем присоединения к общеобразовательным учреждениям (</w:t>
            </w:r>
            <w:proofErr w:type="spellStart"/>
            <w:r w:rsidRPr="00BC0326">
              <w:t>с</w:t>
            </w:r>
            <w:proofErr w:type="gramStart"/>
            <w:r w:rsidRPr="00BC0326">
              <w:t>.Б</w:t>
            </w:r>
            <w:proofErr w:type="gramEnd"/>
            <w:r w:rsidRPr="00BC0326">
              <w:t>атово</w:t>
            </w:r>
            <w:proofErr w:type="spellEnd"/>
            <w:r w:rsidRPr="00BC0326">
              <w:t xml:space="preserve">, </w:t>
            </w:r>
            <w:proofErr w:type="spellStart"/>
            <w:r w:rsidRPr="00BC0326">
              <w:t>с.Нялиское</w:t>
            </w:r>
            <w:proofErr w:type="spellEnd"/>
            <w:r w:rsidRPr="00BC0326">
              <w:t xml:space="preserve">, </w:t>
            </w:r>
            <w:proofErr w:type="spellStart"/>
            <w:r w:rsidRPr="00BC0326">
              <w:t>с.Реполово</w:t>
            </w:r>
            <w:proofErr w:type="spellEnd"/>
            <w:r w:rsidRPr="00BC0326">
              <w:t xml:space="preserve">, </w:t>
            </w:r>
            <w:proofErr w:type="spellStart"/>
            <w:r w:rsidRPr="00BC0326">
              <w:t>п.Сибирский</w:t>
            </w:r>
            <w:proofErr w:type="spellEnd"/>
            <w:r w:rsidRPr="00BC0326">
              <w:t xml:space="preserve">, </w:t>
            </w:r>
            <w:proofErr w:type="spellStart"/>
            <w:r w:rsidRPr="00BC0326">
              <w:t>д.Согом</w:t>
            </w:r>
            <w:proofErr w:type="spellEnd"/>
            <w:r w:rsidRPr="00BC0326">
              <w:t xml:space="preserve">, </w:t>
            </w:r>
            <w:proofErr w:type="spellStart"/>
            <w:r w:rsidRPr="00BC0326">
              <w:t>с.Цингалы</w:t>
            </w:r>
            <w:proofErr w:type="spellEnd"/>
            <w:r w:rsidRPr="00BC0326">
              <w:t xml:space="preserve">, </w:t>
            </w:r>
            <w:proofErr w:type="spellStart"/>
            <w:r w:rsidRPr="00BC0326">
              <w:t>д.Ягурьях</w:t>
            </w:r>
            <w:proofErr w:type="spellEnd"/>
            <w:r w:rsidRPr="00BC0326">
              <w:t xml:space="preserve">). В результате сеть образовательных учреждений сократилась с 46 до 39 ОУ. </w:t>
            </w:r>
          </w:p>
          <w:p w:rsidR="006129BE" w:rsidRPr="00BC0326" w:rsidRDefault="004B3E01" w:rsidP="006129BE">
            <w:pPr>
              <w:jc w:val="both"/>
            </w:pPr>
            <w:r w:rsidRPr="00BC0326">
              <w:t>Оптимизация штатной численности составила 19,21 штатных единиц,  экономический эффект 1 942,0 тыс. руб. местного бюджета.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4B3E01" w:rsidRPr="00BC0326" w:rsidRDefault="004B3E01" w:rsidP="005129B6">
            <w:pPr>
              <w:tabs>
                <w:tab w:val="left" w:pos="567"/>
              </w:tabs>
              <w:ind w:left="72"/>
              <w:contextualSpacing/>
              <w:jc w:val="center"/>
              <w:rPr>
                <w:rFonts w:eastAsia="Calibri"/>
                <w:lang w:eastAsia="en-US"/>
              </w:rPr>
            </w:pPr>
            <w:r w:rsidRPr="00BC0326">
              <w:rPr>
                <w:rFonts w:eastAsia="Calibri"/>
                <w:lang w:eastAsia="en-US"/>
              </w:rPr>
              <w:t xml:space="preserve">25.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B3E01" w:rsidRPr="00BC0326" w:rsidRDefault="004B3E01" w:rsidP="005129B6">
            <w:pPr>
              <w:contextualSpacing/>
              <w:rPr>
                <w:rFonts w:eastAsia="Calibri"/>
                <w:lang w:eastAsia="en-US"/>
              </w:rPr>
            </w:pPr>
            <w:r w:rsidRPr="00BC0326">
              <w:rPr>
                <w:rFonts w:eastAsia="Calibri"/>
                <w:lang w:eastAsia="en-US"/>
              </w:rPr>
              <w:t xml:space="preserve">Инвентаризация имущества учреждений с целью выявления неэффективно используемого </w:t>
            </w:r>
          </w:p>
          <w:p w:rsidR="004B3E01" w:rsidRPr="00BC0326" w:rsidRDefault="004B3E01" w:rsidP="005129B6">
            <w:pPr>
              <w:contextualSpacing/>
              <w:rPr>
                <w:rFonts w:eastAsia="Calibri"/>
                <w:lang w:eastAsia="en-US"/>
              </w:rPr>
            </w:pPr>
            <w:r w:rsidRPr="00BC0326">
              <w:rPr>
                <w:rFonts w:eastAsia="Calibri"/>
                <w:lang w:eastAsia="en-US"/>
              </w:rPr>
              <w:t>и непрофильного имущества</w:t>
            </w:r>
          </w:p>
        </w:tc>
        <w:tc>
          <w:tcPr>
            <w:tcW w:w="1701" w:type="dxa"/>
            <w:shd w:val="clear" w:color="auto" w:fill="auto"/>
          </w:tcPr>
          <w:p w:rsidR="004B3E01" w:rsidRPr="00BC0326" w:rsidRDefault="004B3E01" w:rsidP="005129B6">
            <w:pPr>
              <w:contextualSpacing/>
              <w:rPr>
                <w:rFonts w:eastAsia="Calibri"/>
                <w:lang w:eastAsia="en-US"/>
              </w:rPr>
            </w:pPr>
            <w:r w:rsidRPr="00BC0326">
              <w:rPr>
                <w:rFonts w:eastAsia="Calibri"/>
                <w:lang w:eastAsia="en-US"/>
              </w:rPr>
              <w:t xml:space="preserve">комитет по образованию; комитет культуре, спорту </w:t>
            </w:r>
          </w:p>
          <w:p w:rsidR="004B3E01" w:rsidRPr="00BC0326" w:rsidRDefault="004B3E01" w:rsidP="005129B6">
            <w:pPr>
              <w:contextualSpacing/>
              <w:rPr>
                <w:rFonts w:eastAsia="Calibri"/>
                <w:lang w:eastAsia="en-US"/>
              </w:rPr>
            </w:pPr>
            <w:r w:rsidRPr="00BC0326">
              <w:rPr>
                <w:rFonts w:eastAsia="Calibri"/>
                <w:lang w:eastAsia="en-US"/>
              </w:rPr>
              <w:t>и социальной политике; учреждения социальной сферы</w:t>
            </w:r>
          </w:p>
        </w:tc>
        <w:tc>
          <w:tcPr>
            <w:tcW w:w="1984" w:type="dxa"/>
            <w:shd w:val="clear" w:color="auto" w:fill="auto"/>
          </w:tcPr>
          <w:p w:rsidR="004B3E01" w:rsidRPr="00BC0326" w:rsidRDefault="004B3E01" w:rsidP="005129B6">
            <w:pPr>
              <w:contextualSpacing/>
              <w:rPr>
                <w:rFonts w:eastAsia="Calibri"/>
                <w:lang w:eastAsia="en-US"/>
              </w:rPr>
            </w:pPr>
            <w:r w:rsidRPr="00BC0326">
              <w:rPr>
                <w:rFonts w:eastAsia="Calibri"/>
                <w:lang w:eastAsia="en-US"/>
              </w:rPr>
              <w:t>приказ</w:t>
            </w:r>
          </w:p>
        </w:tc>
        <w:tc>
          <w:tcPr>
            <w:tcW w:w="1833" w:type="dxa"/>
            <w:shd w:val="clear" w:color="auto" w:fill="auto"/>
          </w:tcPr>
          <w:p w:rsidR="004B3E01" w:rsidRPr="00BC0326" w:rsidRDefault="004B3E01" w:rsidP="005129B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C0326">
              <w:rPr>
                <w:rFonts w:eastAsia="Calibri"/>
                <w:lang w:eastAsia="en-US"/>
              </w:rPr>
              <w:t>до 1 ноября 2015 года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3E01" w:rsidRPr="00BC0326" w:rsidRDefault="004B3E01" w:rsidP="005129B6">
            <w:pPr>
              <w:contextualSpacing/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4B3E01" w:rsidRPr="00BC0326" w:rsidRDefault="004B3E01" w:rsidP="005129B6">
            <w:pPr>
              <w:contextualSpacing/>
              <w:rPr>
                <w:rFonts w:eastAsia="Calibri"/>
                <w:lang w:eastAsia="en-US"/>
              </w:rPr>
            </w:pPr>
            <w:r w:rsidRPr="00BC0326">
              <w:rPr>
                <w:rFonts w:eastAsia="Calibri"/>
                <w:lang w:eastAsia="en-US"/>
              </w:rPr>
              <w:t xml:space="preserve">снижение расходов на содержание недвижимого имущества 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D3014C" w:rsidRPr="000E7881" w:rsidRDefault="00BC0326" w:rsidP="00BC0326">
            <w:pPr>
              <w:jc w:val="both"/>
              <w:rPr>
                <w:lang w:eastAsia="en-US"/>
              </w:rPr>
            </w:pPr>
            <w:r w:rsidRPr="00BC0326">
              <w:rPr>
                <w:lang w:eastAsia="en-US"/>
              </w:rPr>
              <w:t xml:space="preserve">На </w:t>
            </w:r>
            <w:r w:rsidRPr="00203C03">
              <w:rPr>
                <w:lang w:eastAsia="en-US"/>
              </w:rPr>
              <w:t>основании приказа комитета по образованию от 22.04.2015 г. № 253-О «О проведении инвентаризации» все ОУ провели инвентаризацию имущества. Информация о выявленном непрофильном имуществе доведена до Департамента имущественных и земельных отношений</w:t>
            </w:r>
            <w:r w:rsidR="00C30DC8">
              <w:rPr>
                <w:lang w:eastAsia="en-US"/>
              </w:rPr>
              <w:t xml:space="preserve"> администрации района</w:t>
            </w:r>
            <w:r w:rsidRPr="00203C03">
              <w:rPr>
                <w:lang w:eastAsia="en-US"/>
              </w:rPr>
              <w:t xml:space="preserve">. После определения нового </w:t>
            </w:r>
            <w:r w:rsidRPr="000E7881">
              <w:rPr>
                <w:lang w:eastAsia="en-US"/>
              </w:rPr>
              <w:t>балансодержателя</w:t>
            </w:r>
            <w:r w:rsidR="00FD3D6C">
              <w:rPr>
                <w:lang w:eastAsia="en-US"/>
              </w:rPr>
              <w:t xml:space="preserve"> (по плану – в 2016 году)</w:t>
            </w:r>
            <w:r w:rsidRPr="000E7881">
              <w:rPr>
                <w:lang w:eastAsia="en-US"/>
              </w:rPr>
              <w:t xml:space="preserve"> будет ос</w:t>
            </w:r>
            <w:r w:rsidR="0026655E">
              <w:rPr>
                <w:lang w:eastAsia="en-US"/>
              </w:rPr>
              <w:t>уществляться передача имущества.</w:t>
            </w:r>
            <w:r w:rsidR="00FD3D6C">
              <w:rPr>
                <w:lang w:eastAsia="en-US"/>
              </w:rPr>
              <w:t xml:space="preserve"> </w:t>
            </w:r>
          </w:p>
          <w:p w:rsidR="00185F69" w:rsidRPr="00BC0326" w:rsidRDefault="00185F69" w:rsidP="00203C03">
            <w:pPr>
              <w:jc w:val="both"/>
              <w:rPr>
                <w:rFonts w:eastAsia="Calibri"/>
                <w:lang w:eastAsia="en-US"/>
              </w:rPr>
            </w:pPr>
            <w:r w:rsidRPr="00203C03">
              <w:rPr>
                <w:rFonts w:eastAsia="Calibri"/>
                <w:lang w:eastAsia="en-US"/>
              </w:rPr>
              <w:t xml:space="preserve">По состоянию на 01.01.2016 </w:t>
            </w:r>
            <w:r w:rsidR="00203C03" w:rsidRPr="00203C03">
              <w:rPr>
                <w:rFonts w:eastAsia="Calibri"/>
                <w:lang w:eastAsia="en-US"/>
              </w:rPr>
              <w:t>произведено списание</w:t>
            </w:r>
            <w:r w:rsidRPr="00203C03">
              <w:rPr>
                <w:rFonts w:eastAsia="Calibri"/>
                <w:lang w:eastAsia="en-US"/>
              </w:rPr>
              <w:t xml:space="preserve"> непрофильного имущества комитета по культуре, спорту и социальной </w:t>
            </w:r>
            <w:proofErr w:type="gramStart"/>
            <w:r w:rsidRPr="00203C03">
              <w:rPr>
                <w:rFonts w:eastAsia="Calibri"/>
                <w:lang w:eastAsia="en-US"/>
              </w:rPr>
              <w:t>политике на сумму</w:t>
            </w:r>
            <w:proofErr w:type="gramEnd"/>
            <w:r w:rsidRPr="00203C03">
              <w:rPr>
                <w:rFonts w:eastAsia="Calibri"/>
                <w:lang w:eastAsia="en-US"/>
              </w:rPr>
              <w:t xml:space="preserve"> 1,5 млн. рублей, а также непрофильного имущества МКУ Ханты-Мансийского района «ЦБС» на сумму 0,4 млн. рублей.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4B3E01" w:rsidRPr="007B0DF0" w:rsidRDefault="004B3E01" w:rsidP="005129B6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7B0DF0">
              <w:rPr>
                <w:rFonts w:eastAsia="Calibri"/>
                <w:lang w:eastAsia="en-US"/>
              </w:rPr>
              <w:t xml:space="preserve">26.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E01" w:rsidRPr="007B0DF0" w:rsidRDefault="004B3E01" w:rsidP="005129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DF0">
              <w:rPr>
                <w:rFonts w:eastAsia="Calibri"/>
                <w:lang w:eastAsia="en-US"/>
              </w:rPr>
              <w:t xml:space="preserve">Оптимизация и повышение эффективности </w:t>
            </w:r>
            <w:r w:rsidRPr="007B0DF0">
              <w:rPr>
                <w:rFonts w:eastAsia="Calibri"/>
                <w:lang w:eastAsia="en-US"/>
              </w:rPr>
              <w:lastRenderedPageBreak/>
              <w:t xml:space="preserve">транспортных перевозок между населенными пунктами в границах района (автомобильный и воздушный транспорт)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B3E01" w:rsidRPr="007B0DF0" w:rsidRDefault="004B3E01" w:rsidP="005129B6">
            <w:pPr>
              <w:rPr>
                <w:rFonts w:eastAsia="Calibri"/>
                <w:lang w:eastAsia="en-US"/>
              </w:rPr>
            </w:pPr>
            <w:r w:rsidRPr="007B0DF0">
              <w:rPr>
                <w:rFonts w:eastAsia="Calibri"/>
                <w:lang w:eastAsia="en-US"/>
              </w:rPr>
              <w:lastRenderedPageBreak/>
              <w:t>отдел транспорта, связи и дорог</w:t>
            </w:r>
          </w:p>
        </w:tc>
        <w:tc>
          <w:tcPr>
            <w:tcW w:w="1984" w:type="dxa"/>
            <w:shd w:val="clear" w:color="auto" w:fill="auto"/>
          </w:tcPr>
          <w:p w:rsidR="004B3E01" w:rsidRPr="007B0DF0" w:rsidRDefault="004B3E01" w:rsidP="005129B6">
            <w:pPr>
              <w:rPr>
                <w:rFonts w:eastAsia="Calibri"/>
                <w:lang w:eastAsia="en-US"/>
              </w:rPr>
            </w:pPr>
            <w:r w:rsidRPr="007B0DF0">
              <w:rPr>
                <w:rFonts w:eastAsia="Calibri"/>
                <w:lang w:eastAsia="en-US"/>
              </w:rPr>
              <w:t>внесение изменений</w:t>
            </w:r>
          </w:p>
          <w:p w:rsidR="004B3E01" w:rsidRPr="007B0DF0" w:rsidRDefault="004B3E01" w:rsidP="005129B6">
            <w:pPr>
              <w:rPr>
                <w:rFonts w:eastAsia="Calibri"/>
                <w:lang w:eastAsia="en-US"/>
              </w:rPr>
            </w:pPr>
            <w:r w:rsidRPr="007B0DF0">
              <w:rPr>
                <w:rFonts w:eastAsia="Calibri"/>
                <w:lang w:eastAsia="en-US"/>
              </w:rPr>
              <w:t xml:space="preserve">в </w:t>
            </w:r>
            <w:r w:rsidRPr="007B0DF0">
              <w:rPr>
                <w:rFonts w:eastAsia="Calibri"/>
                <w:lang w:eastAsia="en-US"/>
              </w:rPr>
              <w:lastRenderedPageBreak/>
              <w:t>ведомственную</w:t>
            </w:r>
          </w:p>
          <w:p w:rsidR="004B3E01" w:rsidRPr="007B0DF0" w:rsidRDefault="004B3E01" w:rsidP="005129B6">
            <w:pPr>
              <w:rPr>
                <w:rFonts w:eastAsia="Calibri"/>
                <w:lang w:eastAsia="en-US"/>
              </w:rPr>
            </w:pPr>
            <w:r w:rsidRPr="007B0DF0">
              <w:rPr>
                <w:rFonts w:eastAsia="Calibri"/>
                <w:lang w:eastAsia="en-US"/>
              </w:rPr>
              <w:t xml:space="preserve">целевую программу «Организация транспортного обслуживания населения Ханты-Мансийского района </w:t>
            </w:r>
          </w:p>
          <w:p w:rsidR="004B3E01" w:rsidRPr="007B0DF0" w:rsidRDefault="004B3E01" w:rsidP="005129B6">
            <w:pPr>
              <w:rPr>
                <w:rFonts w:eastAsia="Calibri"/>
                <w:lang w:eastAsia="en-US"/>
              </w:rPr>
            </w:pPr>
            <w:r w:rsidRPr="007B0DF0">
              <w:rPr>
                <w:rFonts w:eastAsia="Calibri"/>
                <w:lang w:eastAsia="en-US"/>
              </w:rPr>
              <w:t>на 2015 – 2017 годы»</w:t>
            </w:r>
          </w:p>
        </w:tc>
        <w:tc>
          <w:tcPr>
            <w:tcW w:w="1833" w:type="dxa"/>
            <w:shd w:val="clear" w:color="auto" w:fill="auto"/>
          </w:tcPr>
          <w:p w:rsidR="004B3E01" w:rsidRPr="007B0DF0" w:rsidRDefault="004B3E01" w:rsidP="005129B6">
            <w:pPr>
              <w:jc w:val="center"/>
              <w:rPr>
                <w:rFonts w:eastAsia="Calibri"/>
                <w:lang w:eastAsia="en-US"/>
              </w:rPr>
            </w:pPr>
            <w:r w:rsidRPr="007B0DF0">
              <w:rPr>
                <w:rFonts w:eastAsia="Calibri"/>
                <w:lang w:eastAsia="en-US"/>
              </w:rPr>
              <w:lastRenderedPageBreak/>
              <w:t>2015 – 2017 годы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E01" w:rsidRPr="007B0DF0" w:rsidRDefault="004B3E01" w:rsidP="005129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E01" w:rsidRPr="007B0DF0" w:rsidRDefault="004B3E01" w:rsidP="005129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0DF0">
              <w:rPr>
                <w:rFonts w:eastAsia="Calibri"/>
                <w:lang w:eastAsia="en-US"/>
              </w:rPr>
              <w:t>содействие развитию конкуренции; сокращение бюджетных расходов на 10 %</w:t>
            </w:r>
          </w:p>
          <w:p w:rsidR="004B3E01" w:rsidRPr="007B0DF0" w:rsidRDefault="004B3E01" w:rsidP="005129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040696" w:rsidRPr="00ED7750" w:rsidRDefault="00804726" w:rsidP="00BD563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0696">
              <w:lastRenderedPageBreak/>
              <w:t xml:space="preserve">По Ханты-Мансийскому району </w:t>
            </w:r>
            <w:r w:rsidRPr="00BD563E">
              <w:t>насчитывается 25 маршрутов</w:t>
            </w:r>
            <w:r w:rsidR="00BA67B4" w:rsidRPr="00BD563E">
              <w:t>, осуществляемых автомобильным транспортом</w:t>
            </w:r>
            <w:r w:rsidR="007B0DF0" w:rsidRPr="00BD563E">
              <w:t xml:space="preserve"> (</w:t>
            </w:r>
            <w:r w:rsidR="0067273C" w:rsidRPr="00BD563E">
              <w:t>2014 год – 26 маршрутов</w:t>
            </w:r>
            <w:r w:rsidR="0067273C" w:rsidRPr="00040696">
              <w:t>)</w:t>
            </w:r>
            <w:r w:rsidRPr="00040696">
              <w:t>.</w:t>
            </w:r>
            <w:r w:rsidR="0067273C" w:rsidRPr="00040696">
              <w:t xml:space="preserve"> Объем</w:t>
            </w:r>
            <w:r w:rsidR="0067273C" w:rsidRPr="00B374A4">
              <w:t xml:space="preserve"> дотаций из бюджета Ханты-Мансий</w:t>
            </w:r>
            <w:r w:rsidR="0074461C">
              <w:t xml:space="preserve">ского района </w:t>
            </w:r>
            <w:proofErr w:type="gramStart"/>
            <w:r w:rsidR="007B0DF0" w:rsidRPr="00B374A4">
              <w:t xml:space="preserve">предприятиям, осуществляющим перевозку пассажиров и </w:t>
            </w:r>
            <w:r w:rsidR="0074461C">
              <w:t>грузов автомобильным</w:t>
            </w:r>
            <w:r w:rsidR="007B0DF0" w:rsidRPr="00B374A4">
              <w:t xml:space="preserve"> и воздушным транспортом за </w:t>
            </w:r>
            <w:r w:rsidR="0067273C" w:rsidRPr="00B374A4">
              <w:t>2015 год</w:t>
            </w:r>
            <w:r w:rsidR="007B0DF0" w:rsidRPr="00B374A4">
              <w:t xml:space="preserve"> по </w:t>
            </w:r>
            <w:r w:rsidR="007B0DF0" w:rsidRPr="00BD563E">
              <w:t xml:space="preserve">регулируемым тарифам </w:t>
            </w:r>
            <w:r w:rsidR="0067273C" w:rsidRPr="00BD563E">
              <w:t xml:space="preserve"> составил</w:t>
            </w:r>
            <w:proofErr w:type="gramEnd"/>
            <w:r w:rsidR="0067273C" w:rsidRPr="00BD563E">
              <w:t xml:space="preserve"> </w:t>
            </w:r>
            <w:r w:rsidR="007B0DF0" w:rsidRPr="00BD563E">
              <w:t>1</w:t>
            </w:r>
            <w:r w:rsidR="0067273C" w:rsidRPr="00BD563E">
              <w:t xml:space="preserve">9 </w:t>
            </w:r>
            <w:r w:rsidR="007B0DF0" w:rsidRPr="00BD563E">
              <w:t>414,7 тыс.</w:t>
            </w:r>
            <w:r w:rsidR="00B374A4" w:rsidRPr="00BD563E">
              <w:t xml:space="preserve"> </w:t>
            </w:r>
            <w:r w:rsidR="007B0DF0" w:rsidRPr="00BD563E">
              <w:t>рублей, что на 9</w:t>
            </w:r>
            <w:r w:rsidR="0067273C" w:rsidRPr="00BD563E">
              <w:t xml:space="preserve">% ниже, чем </w:t>
            </w:r>
            <w:r w:rsidR="00BA67B4" w:rsidRPr="00BD563E">
              <w:t>за 2014 год (</w:t>
            </w:r>
            <w:r w:rsidR="007B0DF0" w:rsidRPr="00BD563E">
              <w:t>21 326,9</w:t>
            </w:r>
            <w:r w:rsidR="00BA67B4" w:rsidRPr="00BD563E">
              <w:t xml:space="preserve"> тыс.</w:t>
            </w:r>
            <w:r w:rsidR="00B374A4" w:rsidRPr="00BD563E">
              <w:t xml:space="preserve"> </w:t>
            </w:r>
            <w:r w:rsidR="00BA67B4" w:rsidRPr="00BD563E">
              <w:t>рублей). Б</w:t>
            </w:r>
            <w:r w:rsidR="007B0DF0" w:rsidRPr="00BD563E">
              <w:t xml:space="preserve">юджетный эффект </w:t>
            </w:r>
            <w:r w:rsidR="00BD563E" w:rsidRPr="00BD563E">
              <w:t xml:space="preserve">от проведенных торгов </w:t>
            </w:r>
            <w:r w:rsidR="007B0DF0" w:rsidRPr="00BD563E">
              <w:t>составил 1 912,2</w:t>
            </w:r>
            <w:r w:rsidR="00BA67B4" w:rsidRPr="00BD563E">
              <w:t xml:space="preserve"> тыс.</w:t>
            </w:r>
            <w:r w:rsidR="00B374A4" w:rsidRPr="00BD563E">
              <w:t xml:space="preserve"> </w:t>
            </w:r>
            <w:r w:rsidR="00BA67B4" w:rsidRPr="00BD563E">
              <w:t>рублей.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4B3E01" w:rsidRPr="00ED7750" w:rsidRDefault="004B3E01" w:rsidP="005129B6">
            <w:pPr>
              <w:ind w:left="180"/>
              <w:jc w:val="center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040696">
              <w:rPr>
                <w:rFonts w:eastAsia="Calibri"/>
                <w:lang w:eastAsia="en-US"/>
              </w:rPr>
              <w:t>Меры социальной стабильности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4B3E01" w:rsidRPr="0083537D" w:rsidRDefault="004B3E01" w:rsidP="005129B6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 xml:space="preserve">27.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B3E01" w:rsidRPr="0083537D" w:rsidRDefault="004B3E01" w:rsidP="005129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Сопровождение процесса регистрации субъектов малого предпринимательства с целью получения субсидии в Центре занятости населения</w:t>
            </w:r>
          </w:p>
        </w:tc>
        <w:tc>
          <w:tcPr>
            <w:tcW w:w="1701" w:type="dxa"/>
            <w:shd w:val="clear" w:color="auto" w:fill="auto"/>
          </w:tcPr>
          <w:p w:rsidR="004B3E01" w:rsidRPr="0083537D" w:rsidRDefault="004B3E01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МАУ «</w:t>
            </w:r>
            <w:proofErr w:type="spellStart"/>
            <w:proofErr w:type="gramStart"/>
            <w:r w:rsidRPr="0083537D">
              <w:rPr>
                <w:rFonts w:eastAsia="Calibri"/>
                <w:lang w:eastAsia="en-US"/>
              </w:rPr>
              <w:t>Организа-ционно</w:t>
            </w:r>
            <w:proofErr w:type="spellEnd"/>
            <w:proofErr w:type="gramEnd"/>
            <w:r w:rsidRPr="0083537D">
              <w:rPr>
                <w:rFonts w:eastAsia="Calibri"/>
                <w:lang w:eastAsia="en-US"/>
              </w:rPr>
              <w:t>-</w:t>
            </w:r>
          </w:p>
          <w:p w:rsidR="004B3E01" w:rsidRPr="0083537D" w:rsidRDefault="004B3E01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методический центр»</w:t>
            </w:r>
          </w:p>
        </w:tc>
        <w:tc>
          <w:tcPr>
            <w:tcW w:w="1984" w:type="dxa"/>
            <w:shd w:val="clear" w:color="auto" w:fill="auto"/>
          </w:tcPr>
          <w:p w:rsidR="004B3E01" w:rsidRPr="0083537D" w:rsidRDefault="004B3E01" w:rsidP="005129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4B3E01" w:rsidRPr="0083537D" w:rsidRDefault="004B3E01" w:rsidP="005129B6">
            <w:pPr>
              <w:jc w:val="center"/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2015 – 2017 годы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3E01" w:rsidRPr="0083537D" w:rsidRDefault="004B3E01" w:rsidP="005129B6">
            <w:pPr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4B3E01" w:rsidRPr="0083537D" w:rsidRDefault="004B3E01" w:rsidP="005129B6">
            <w:pPr>
              <w:rPr>
                <w:rFonts w:eastAsia="Calibri"/>
                <w:b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>сохранение (увеличение) численности субъектов предпринимательства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4B3E01" w:rsidRPr="0083537D" w:rsidRDefault="0083537D" w:rsidP="007B0CE3">
            <w:pPr>
              <w:jc w:val="both"/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 xml:space="preserve">За </w:t>
            </w:r>
            <w:r w:rsidR="00D87DE2" w:rsidRPr="0083537D">
              <w:rPr>
                <w:rFonts w:eastAsia="Calibri"/>
                <w:lang w:eastAsia="en-US"/>
              </w:rPr>
              <w:t xml:space="preserve">2015 </w:t>
            </w:r>
            <w:r w:rsidR="00D87DE2" w:rsidRPr="00040696">
              <w:rPr>
                <w:rFonts w:eastAsia="Calibri"/>
                <w:lang w:eastAsia="en-US"/>
              </w:rPr>
              <w:t xml:space="preserve">год </w:t>
            </w:r>
            <w:r w:rsidR="00F77BE2" w:rsidRPr="00040696">
              <w:rPr>
                <w:rFonts w:eastAsia="Calibri"/>
                <w:lang w:eastAsia="en-US"/>
              </w:rPr>
              <w:t xml:space="preserve">26 </w:t>
            </w:r>
            <w:r w:rsidR="00EF217E">
              <w:rPr>
                <w:rFonts w:eastAsia="Calibri"/>
                <w:lang w:eastAsia="en-US"/>
              </w:rPr>
              <w:t xml:space="preserve">безработных граждан </w:t>
            </w:r>
            <w:r w:rsidR="00673627">
              <w:rPr>
                <w:rFonts w:eastAsia="Calibri"/>
                <w:lang w:eastAsia="en-US"/>
              </w:rPr>
              <w:t>з</w:t>
            </w:r>
            <w:r w:rsidR="00321E4F">
              <w:rPr>
                <w:rFonts w:eastAsia="Calibri"/>
                <w:lang w:eastAsia="en-US"/>
              </w:rPr>
              <w:t xml:space="preserve">арегистрировали </w:t>
            </w:r>
            <w:r w:rsidR="00EF217E">
              <w:rPr>
                <w:rFonts w:eastAsia="Calibri"/>
                <w:lang w:eastAsia="en-US"/>
              </w:rPr>
              <w:t xml:space="preserve">предпринимательскую </w:t>
            </w:r>
            <w:r w:rsidR="00321E4F">
              <w:rPr>
                <w:rFonts w:eastAsia="Calibri"/>
                <w:lang w:eastAsia="en-US"/>
              </w:rPr>
              <w:t>деятельность и получили субсидию в центре занятост</w:t>
            </w:r>
            <w:r w:rsidR="00F77BE2">
              <w:rPr>
                <w:rFonts w:eastAsia="Calibri"/>
                <w:lang w:eastAsia="en-US"/>
              </w:rPr>
              <w:t>и на создание собственного дела</w:t>
            </w:r>
            <w:r w:rsidR="00321E4F">
              <w:rPr>
                <w:rFonts w:eastAsia="Calibri"/>
                <w:lang w:eastAsia="en-US"/>
              </w:rPr>
              <w:t xml:space="preserve">, в том числе в </w:t>
            </w:r>
            <w:proofErr w:type="spellStart"/>
            <w:r w:rsidR="00321E4F">
              <w:rPr>
                <w:rFonts w:eastAsia="Calibri"/>
                <w:lang w:eastAsia="en-US"/>
              </w:rPr>
              <w:t>п</w:t>
            </w:r>
            <w:proofErr w:type="gramStart"/>
            <w:r w:rsidR="00321E4F">
              <w:rPr>
                <w:rFonts w:eastAsia="Calibri"/>
                <w:lang w:eastAsia="en-US"/>
              </w:rPr>
              <w:t>.Г</w:t>
            </w:r>
            <w:proofErr w:type="gramEnd"/>
            <w:r w:rsidR="00321E4F">
              <w:rPr>
                <w:rFonts w:eastAsia="Calibri"/>
                <w:lang w:eastAsia="en-US"/>
              </w:rPr>
              <w:t>орноправдинск</w:t>
            </w:r>
            <w:proofErr w:type="spellEnd"/>
            <w:r w:rsidR="00321E4F">
              <w:rPr>
                <w:rFonts w:eastAsia="Calibri"/>
                <w:lang w:eastAsia="en-US"/>
              </w:rPr>
              <w:t xml:space="preserve"> – 12 СМП; в </w:t>
            </w:r>
            <w:proofErr w:type="spellStart"/>
            <w:r w:rsidR="00321E4F">
              <w:rPr>
                <w:rFonts w:eastAsia="Calibri"/>
                <w:lang w:eastAsia="en-US"/>
              </w:rPr>
              <w:t>п.Луговской</w:t>
            </w:r>
            <w:proofErr w:type="spellEnd"/>
            <w:r w:rsidR="00321E4F">
              <w:rPr>
                <w:rFonts w:eastAsia="Calibri"/>
                <w:lang w:eastAsia="en-US"/>
              </w:rPr>
              <w:t xml:space="preserve"> – 3 СМП; </w:t>
            </w:r>
            <w:proofErr w:type="spellStart"/>
            <w:r w:rsidR="00321E4F">
              <w:rPr>
                <w:rFonts w:eastAsia="Calibri"/>
                <w:lang w:eastAsia="en-US"/>
              </w:rPr>
              <w:t>п.Сибирский</w:t>
            </w:r>
            <w:proofErr w:type="spellEnd"/>
            <w:r w:rsidR="00321E4F">
              <w:rPr>
                <w:rFonts w:eastAsia="Calibri"/>
                <w:lang w:eastAsia="en-US"/>
              </w:rPr>
              <w:t xml:space="preserve"> – 3</w:t>
            </w:r>
            <w:r w:rsidR="00C84496">
              <w:rPr>
                <w:rFonts w:eastAsia="Calibri"/>
                <w:lang w:eastAsia="en-US"/>
              </w:rPr>
              <w:t xml:space="preserve"> </w:t>
            </w:r>
            <w:r w:rsidR="00321E4F">
              <w:rPr>
                <w:rFonts w:eastAsia="Calibri"/>
                <w:lang w:eastAsia="en-US"/>
              </w:rPr>
              <w:t xml:space="preserve">СМП; </w:t>
            </w:r>
            <w:proofErr w:type="spellStart"/>
            <w:r w:rsidR="00321E4F">
              <w:rPr>
                <w:rFonts w:eastAsia="Calibri"/>
                <w:lang w:eastAsia="en-US"/>
              </w:rPr>
              <w:t>п.Цингалы</w:t>
            </w:r>
            <w:proofErr w:type="spellEnd"/>
            <w:r w:rsidR="00321E4F">
              <w:rPr>
                <w:rFonts w:eastAsia="Calibri"/>
                <w:lang w:eastAsia="en-US"/>
              </w:rPr>
              <w:t xml:space="preserve"> -</w:t>
            </w:r>
            <w:r w:rsidR="00EF217E">
              <w:rPr>
                <w:rFonts w:eastAsia="Calibri"/>
                <w:lang w:eastAsia="en-US"/>
              </w:rPr>
              <w:t xml:space="preserve"> 2</w:t>
            </w:r>
            <w:r w:rsidR="00321E4F">
              <w:rPr>
                <w:rFonts w:eastAsia="Calibri"/>
                <w:lang w:eastAsia="en-US"/>
              </w:rPr>
              <w:t xml:space="preserve"> ; </w:t>
            </w:r>
            <w:proofErr w:type="spellStart"/>
            <w:r w:rsidR="00321E4F">
              <w:rPr>
                <w:rFonts w:eastAsia="Calibri"/>
                <w:lang w:eastAsia="en-US"/>
              </w:rPr>
              <w:t>с.Елизарово</w:t>
            </w:r>
            <w:proofErr w:type="spellEnd"/>
            <w:r w:rsidR="00321E4F">
              <w:rPr>
                <w:rFonts w:eastAsia="Calibri"/>
                <w:lang w:eastAsia="en-US"/>
              </w:rPr>
              <w:t xml:space="preserve"> – 1</w:t>
            </w:r>
            <w:r w:rsidR="00EF217E">
              <w:rPr>
                <w:rFonts w:eastAsia="Calibri"/>
                <w:lang w:eastAsia="en-US"/>
              </w:rPr>
              <w:t xml:space="preserve"> </w:t>
            </w:r>
            <w:r w:rsidR="00321E4F">
              <w:rPr>
                <w:rFonts w:eastAsia="Calibri"/>
                <w:lang w:eastAsia="en-US"/>
              </w:rPr>
              <w:t xml:space="preserve">СМП; </w:t>
            </w:r>
            <w:proofErr w:type="spellStart"/>
            <w:r w:rsidR="00321E4F">
              <w:rPr>
                <w:rFonts w:eastAsia="Calibri"/>
                <w:lang w:eastAsia="en-US"/>
              </w:rPr>
              <w:t>д.Ягурьях</w:t>
            </w:r>
            <w:proofErr w:type="spellEnd"/>
            <w:r w:rsidR="00321E4F">
              <w:rPr>
                <w:rFonts w:eastAsia="Calibri"/>
                <w:lang w:eastAsia="en-US"/>
              </w:rPr>
              <w:t xml:space="preserve"> – 1 СМП; </w:t>
            </w:r>
            <w:proofErr w:type="spellStart"/>
            <w:r w:rsidR="00321E4F">
              <w:rPr>
                <w:rFonts w:eastAsia="Calibri"/>
                <w:lang w:eastAsia="en-US"/>
              </w:rPr>
              <w:t>п.Шапша</w:t>
            </w:r>
            <w:proofErr w:type="spellEnd"/>
            <w:r w:rsidR="00321E4F">
              <w:rPr>
                <w:rFonts w:eastAsia="Calibri"/>
                <w:lang w:eastAsia="en-US"/>
              </w:rPr>
              <w:t xml:space="preserve"> – 1 СМП; </w:t>
            </w:r>
            <w:proofErr w:type="spellStart"/>
            <w:r w:rsidR="00321E4F">
              <w:rPr>
                <w:rFonts w:eastAsia="Calibri"/>
                <w:lang w:eastAsia="en-US"/>
              </w:rPr>
              <w:t>д</w:t>
            </w:r>
            <w:proofErr w:type="gramStart"/>
            <w:r w:rsidR="00321E4F">
              <w:rPr>
                <w:rFonts w:eastAsia="Calibri"/>
                <w:lang w:eastAsia="en-US"/>
              </w:rPr>
              <w:t>.Я</w:t>
            </w:r>
            <w:proofErr w:type="gramEnd"/>
            <w:r w:rsidR="00321E4F">
              <w:rPr>
                <w:rFonts w:eastAsia="Calibri"/>
                <w:lang w:eastAsia="en-US"/>
              </w:rPr>
              <w:t>рки</w:t>
            </w:r>
            <w:proofErr w:type="spellEnd"/>
            <w:r w:rsidR="00321E4F">
              <w:rPr>
                <w:rFonts w:eastAsia="Calibri"/>
                <w:lang w:eastAsia="en-US"/>
              </w:rPr>
              <w:t xml:space="preserve"> – 1 СМП</w:t>
            </w:r>
            <w:r w:rsidR="00C84496">
              <w:rPr>
                <w:rFonts w:eastAsia="Calibri"/>
                <w:lang w:eastAsia="en-US"/>
              </w:rPr>
              <w:t xml:space="preserve">; </w:t>
            </w:r>
            <w:proofErr w:type="spellStart"/>
            <w:r w:rsidR="00C84496">
              <w:rPr>
                <w:rFonts w:eastAsia="Calibri"/>
                <w:lang w:eastAsia="en-US"/>
              </w:rPr>
              <w:t>п.Кышик</w:t>
            </w:r>
            <w:proofErr w:type="spellEnd"/>
            <w:r w:rsidR="00C84496">
              <w:rPr>
                <w:rFonts w:eastAsia="Calibri"/>
                <w:lang w:eastAsia="en-US"/>
              </w:rPr>
              <w:t xml:space="preserve"> – 1 СМП; </w:t>
            </w:r>
            <w:proofErr w:type="spellStart"/>
            <w:r w:rsidR="00C84496">
              <w:rPr>
                <w:rFonts w:eastAsia="Calibri"/>
                <w:lang w:eastAsia="en-US"/>
              </w:rPr>
              <w:t>п.Красноленинский</w:t>
            </w:r>
            <w:proofErr w:type="spellEnd"/>
            <w:r w:rsidR="00C84496">
              <w:rPr>
                <w:rFonts w:eastAsia="Calibri"/>
                <w:lang w:eastAsia="en-US"/>
              </w:rPr>
              <w:t xml:space="preserve"> – 1 СМП</w:t>
            </w:r>
            <w:r w:rsidR="007B0CE3">
              <w:rPr>
                <w:rFonts w:eastAsia="Calibri"/>
                <w:lang w:eastAsia="en-US"/>
              </w:rPr>
              <w:t>.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4B3E01" w:rsidRPr="0083537D" w:rsidRDefault="004B3E01" w:rsidP="005129B6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 xml:space="preserve">28.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B3E01" w:rsidRPr="0083537D" w:rsidRDefault="004B3E01" w:rsidP="005129B6">
            <w:pPr>
              <w:rPr>
                <w:rFonts w:eastAsia="Calibri"/>
              </w:rPr>
            </w:pPr>
            <w:r w:rsidRPr="0083537D">
              <w:rPr>
                <w:rFonts w:eastAsia="Calibri"/>
              </w:rPr>
              <w:t xml:space="preserve">Создание </w:t>
            </w:r>
            <w:r w:rsidRPr="0083537D">
              <w:rPr>
                <w:rFonts w:eastAsia="Calibri"/>
              </w:rPr>
              <w:lastRenderedPageBreak/>
              <w:t>дополнительных временных рабочих мест для граждан, обратившихся в Центр занятости населения</w:t>
            </w:r>
          </w:p>
        </w:tc>
        <w:tc>
          <w:tcPr>
            <w:tcW w:w="1701" w:type="dxa"/>
            <w:shd w:val="clear" w:color="auto" w:fill="auto"/>
          </w:tcPr>
          <w:p w:rsidR="004B3E01" w:rsidRPr="0083537D" w:rsidRDefault="004B3E01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lastRenderedPageBreak/>
              <w:t xml:space="preserve">МАУ </w:t>
            </w:r>
            <w:r w:rsidRPr="0083537D">
              <w:rPr>
                <w:rFonts w:eastAsia="Calibri"/>
                <w:lang w:eastAsia="en-US"/>
              </w:rPr>
              <w:lastRenderedPageBreak/>
              <w:t>«</w:t>
            </w:r>
            <w:proofErr w:type="spellStart"/>
            <w:r w:rsidRPr="0083537D">
              <w:rPr>
                <w:rFonts w:eastAsia="Calibri"/>
                <w:lang w:eastAsia="en-US"/>
              </w:rPr>
              <w:t>Организа</w:t>
            </w:r>
            <w:proofErr w:type="spellEnd"/>
            <w:r w:rsidRPr="0083537D">
              <w:rPr>
                <w:rFonts w:eastAsia="Calibri"/>
                <w:lang w:eastAsia="en-US"/>
              </w:rPr>
              <w:t>-</w:t>
            </w:r>
            <w:proofErr w:type="spellStart"/>
            <w:r w:rsidRPr="0083537D">
              <w:rPr>
                <w:rFonts w:eastAsia="Calibri"/>
                <w:lang w:eastAsia="en-US"/>
              </w:rPr>
              <w:t>ционно</w:t>
            </w:r>
            <w:proofErr w:type="spellEnd"/>
            <w:r w:rsidRPr="0083537D">
              <w:rPr>
                <w:rFonts w:eastAsia="Calibri"/>
                <w:lang w:eastAsia="en-US"/>
              </w:rPr>
              <w:t>-методический центр»</w:t>
            </w:r>
          </w:p>
        </w:tc>
        <w:tc>
          <w:tcPr>
            <w:tcW w:w="1984" w:type="dxa"/>
            <w:shd w:val="clear" w:color="auto" w:fill="auto"/>
          </w:tcPr>
          <w:p w:rsidR="004B3E01" w:rsidRPr="0083537D" w:rsidRDefault="004B3E01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lastRenderedPageBreak/>
              <w:t xml:space="preserve">дополнительное </w:t>
            </w:r>
            <w:r w:rsidRPr="0083537D">
              <w:rPr>
                <w:rFonts w:eastAsia="Calibri"/>
                <w:lang w:eastAsia="en-US"/>
              </w:rPr>
              <w:lastRenderedPageBreak/>
              <w:t>соглашение о предоставлении субсидии на иные цели</w:t>
            </w:r>
          </w:p>
        </w:tc>
        <w:tc>
          <w:tcPr>
            <w:tcW w:w="1833" w:type="dxa"/>
            <w:shd w:val="clear" w:color="auto" w:fill="auto"/>
          </w:tcPr>
          <w:p w:rsidR="004B3E01" w:rsidRPr="0083537D" w:rsidRDefault="004B3E01" w:rsidP="005129B6">
            <w:pPr>
              <w:jc w:val="center"/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lastRenderedPageBreak/>
              <w:t xml:space="preserve">в течение 2015 </w:t>
            </w:r>
            <w:r w:rsidRPr="0083537D">
              <w:rPr>
                <w:rFonts w:eastAsia="Calibri"/>
                <w:lang w:eastAsia="en-US"/>
              </w:rPr>
              <w:lastRenderedPageBreak/>
              <w:t>года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3E01" w:rsidRPr="0083537D" w:rsidRDefault="004B3E01" w:rsidP="005129B6">
            <w:pPr>
              <w:jc w:val="center"/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lastRenderedPageBreak/>
              <w:t>3,6</w:t>
            </w:r>
          </w:p>
        </w:tc>
        <w:tc>
          <w:tcPr>
            <w:tcW w:w="4548" w:type="dxa"/>
            <w:gridSpan w:val="2"/>
            <w:shd w:val="clear" w:color="auto" w:fill="auto"/>
          </w:tcPr>
          <w:p w:rsidR="004B3E01" w:rsidRPr="0083537D" w:rsidRDefault="004B3E01" w:rsidP="005129B6">
            <w:pPr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t xml:space="preserve">сохранение стабильной ситуации на </w:t>
            </w:r>
            <w:r w:rsidRPr="0083537D">
              <w:rPr>
                <w:rFonts w:eastAsia="Calibri"/>
                <w:lang w:eastAsia="en-US"/>
              </w:rPr>
              <w:lastRenderedPageBreak/>
              <w:t>рынке труда района; сдерживание роста численности безработных граждан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4B3E01" w:rsidRPr="0083537D" w:rsidRDefault="0083537D" w:rsidP="00232F32">
            <w:pPr>
              <w:jc w:val="both"/>
              <w:rPr>
                <w:rFonts w:eastAsia="Calibri"/>
                <w:lang w:eastAsia="en-US"/>
              </w:rPr>
            </w:pPr>
            <w:r w:rsidRPr="0083537D">
              <w:rPr>
                <w:rFonts w:eastAsia="Calibri"/>
                <w:lang w:eastAsia="en-US"/>
              </w:rPr>
              <w:lastRenderedPageBreak/>
              <w:t xml:space="preserve">За </w:t>
            </w:r>
            <w:r w:rsidR="00D87DE2" w:rsidRPr="00CA6A7B">
              <w:rPr>
                <w:rFonts w:eastAsia="Calibri"/>
                <w:lang w:eastAsia="en-US"/>
              </w:rPr>
              <w:t>2015 год</w:t>
            </w:r>
            <w:r w:rsidR="002D02A7" w:rsidRPr="00CA6A7B">
              <w:rPr>
                <w:rFonts w:eastAsia="Calibri"/>
              </w:rPr>
              <w:t xml:space="preserve"> </w:t>
            </w:r>
            <w:r w:rsidR="002D02A7" w:rsidRPr="00AE5433">
              <w:rPr>
                <w:rFonts w:eastAsia="Calibri"/>
              </w:rPr>
              <w:t xml:space="preserve">создано </w:t>
            </w:r>
            <w:r w:rsidR="00232F32">
              <w:rPr>
                <w:rFonts w:eastAsia="Calibri"/>
              </w:rPr>
              <w:t>77</w:t>
            </w:r>
            <w:r w:rsidRPr="00AE5433">
              <w:rPr>
                <w:rFonts w:eastAsia="Calibri"/>
              </w:rPr>
              <w:t xml:space="preserve"> </w:t>
            </w:r>
            <w:r w:rsidRPr="00CA6A7B">
              <w:rPr>
                <w:rFonts w:eastAsia="Calibri"/>
              </w:rPr>
              <w:t xml:space="preserve">дополнительных временных рабочих мест для граждан, обратившихся в Центр занятости населения, </w:t>
            </w:r>
            <w:r w:rsidR="00232F32">
              <w:rPr>
                <w:rFonts w:eastAsia="Calibri"/>
              </w:rPr>
              <w:t xml:space="preserve">фактически </w:t>
            </w:r>
            <w:r w:rsidR="00232F32" w:rsidRPr="00C7386C">
              <w:t xml:space="preserve">приняли участие в общественных </w:t>
            </w:r>
            <w:r w:rsidR="00232F32">
              <w:t>работах на дополнительных рабочих местах</w:t>
            </w:r>
            <w:r w:rsidR="00232F32">
              <w:rPr>
                <w:rFonts w:eastAsia="Calibri"/>
              </w:rPr>
              <w:t xml:space="preserve"> 107 человек. 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4B3E01" w:rsidRPr="007622BF" w:rsidRDefault="004B3E01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622BF">
              <w:rPr>
                <w:rFonts w:eastAsia="Calibri"/>
                <w:color w:val="000000" w:themeColor="text1"/>
                <w:lang w:eastAsia="en-US"/>
              </w:rPr>
              <w:t xml:space="preserve">  29.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B3E01" w:rsidRPr="007622BF" w:rsidRDefault="004B3E01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7622BF">
              <w:rPr>
                <w:rFonts w:eastAsia="Calibri"/>
                <w:color w:val="000000" w:themeColor="text1"/>
                <w:lang w:eastAsia="en-US"/>
              </w:rPr>
              <w:t xml:space="preserve">Рассмотрение вопросов, направленных на снижение напряженности на рынке труда </w:t>
            </w:r>
          </w:p>
          <w:p w:rsidR="004B3E01" w:rsidRPr="007622BF" w:rsidRDefault="004B3E01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7622BF">
              <w:rPr>
                <w:rFonts w:eastAsia="Calibri"/>
                <w:color w:val="000000" w:themeColor="text1"/>
                <w:lang w:eastAsia="en-US"/>
              </w:rPr>
              <w:t>и поддержку эффективной занятости, на заседаниях комиссии</w:t>
            </w:r>
          </w:p>
          <w:p w:rsidR="004B3E01" w:rsidRPr="007622BF" w:rsidRDefault="004B3E01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7622BF">
              <w:rPr>
                <w:rFonts w:eastAsia="Calibri"/>
                <w:color w:val="000000" w:themeColor="text1"/>
                <w:lang w:eastAsia="en-US"/>
              </w:rPr>
              <w:t>по вопросам стабилизации ситуации на рынке труда</w:t>
            </w:r>
          </w:p>
        </w:tc>
        <w:tc>
          <w:tcPr>
            <w:tcW w:w="1701" w:type="dxa"/>
            <w:shd w:val="clear" w:color="auto" w:fill="auto"/>
          </w:tcPr>
          <w:p w:rsidR="004B3E01" w:rsidRPr="007622BF" w:rsidRDefault="004B3E01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proofErr w:type="gramStart"/>
            <w:r w:rsidRPr="007622BF">
              <w:rPr>
                <w:rFonts w:eastAsia="Calibri"/>
                <w:color w:val="000000" w:themeColor="text1"/>
                <w:lang w:eastAsia="en-US"/>
              </w:rPr>
              <w:t>Администра-ция</w:t>
            </w:r>
            <w:proofErr w:type="spellEnd"/>
            <w:proofErr w:type="gramEnd"/>
            <w:r w:rsidRPr="007622BF">
              <w:rPr>
                <w:rFonts w:eastAsia="Calibri"/>
                <w:color w:val="000000" w:themeColor="text1"/>
                <w:lang w:eastAsia="en-US"/>
              </w:rPr>
              <w:t xml:space="preserve"> района;</w:t>
            </w:r>
          </w:p>
          <w:p w:rsidR="004B3E01" w:rsidRPr="007622BF" w:rsidRDefault="004B3E01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7622BF">
              <w:rPr>
                <w:rFonts w:eastAsia="Calibri"/>
                <w:color w:val="000000" w:themeColor="text1"/>
                <w:lang w:eastAsia="en-US"/>
              </w:rPr>
              <w:t>Центр занятости населения</w:t>
            </w:r>
          </w:p>
        </w:tc>
        <w:tc>
          <w:tcPr>
            <w:tcW w:w="1984" w:type="dxa"/>
            <w:shd w:val="clear" w:color="auto" w:fill="auto"/>
          </w:tcPr>
          <w:p w:rsidR="004B3E01" w:rsidRPr="007622BF" w:rsidRDefault="004B3E01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7622BF">
              <w:rPr>
                <w:rFonts w:eastAsia="Calibri"/>
                <w:color w:val="000000" w:themeColor="text1"/>
                <w:lang w:eastAsia="en-US"/>
              </w:rPr>
              <w:t>протокол заседания, информация</w:t>
            </w:r>
          </w:p>
        </w:tc>
        <w:tc>
          <w:tcPr>
            <w:tcW w:w="1833" w:type="dxa"/>
            <w:shd w:val="clear" w:color="auto" w:fill="auto"/>
          </w:tcPr>
          <w:p w:rsidR="004B3E01" w:rsidRPr="007622BF" w:rsidRDefault="004B3E01" w:rsidP="005129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622BF">
              <w:rPr>
                <w:rFonts w:eastAsia="Calibri"/>
                <w:color w:val="000000" w:themeColor="text1"/>
                <w:lang w:eastAsia="en-US"/>
              </w:rPr>
              <w:t>2015 – 2017 годы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4B3E01" w:rsidRPr="007622BF" w:rsidRDefault="004B3E01" w:rsidP="005129B6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4B3E01" w:rsidRPr="007622BF" w:rsidRDefault="004B3E01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7622BF">
              <w:rPr>
                <w:rFonts w:eastAsia="Calibri"/>
                <w:color w:val="000000" w:themeColor="text1"/>
                <w:lang w:eastAsia="en-US"/>
              </w:rPr>
              <w:t>своевременное выявление кризисных явлений; принятие оперативных решений;</w:t>
            </w:r>
          </w:p>
          <w:p w:rsidR="004B3E01" w:rsidRPr="007622BF" w:rsidRDefault="004B3E01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7622BF">
              <w:rPr>
                <w:rFonts w:eastAsia="Calibri"/>
                <w:color w:val="000000" w:themeColor="text1"/>
                <w:lang w:eastAsia="en-US"/>
              </w:rPr>
              <w:t>оценка необходимости привлечения иностранной рабочей силы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5032EA" w:rsidRPr="007622BF" w:rsidRDefault="005032EA" w:rsidP="00BA67B4">
            <w:pPr>
              <w:jc w:val="both"/>
              <w:rPr>
                <w:rFonts w:eastAsia="Calibri"/>
                <w:color w:val="000000" w:themeColor="text1"/>
              </w:rPr>
            </w:pPr>
            <w:r w:rsidRPr="007622BF">
              <w:rPr>
                <w:rFonts w:eastAsia="Calibri"/>
                <w:color w:val="000000" w:themeColor="text1"/>
              </w:rPr>
              <w:t>Проведено 8 заседаний рабочей группы по стабилизации ситуации на рынке труда, рассмотрено 19</w:t>
            </w:r>
            <w:r w:rsidR="007622BF" w:rsidRPr="007622BF">
              <w:rPr>
                <w:rFonts w:eastAsia="Calibri"/>
                <w:color w:val="000000" w:themeColor="text1"/>
              </w:rPr>
              <w:t xml:space="preserve"> вопросов. По состоянию на 01.01.2016</w:t>
            </w:r>
            <w:r w:rsidRPr="007622BF">
              <w:rPr>
                <w:rFonts w:eastAsia="Calibri"/>
                <w:color w:val="000000" w:themeColor="text1"/>
              </w:rPr>
              <w:t xml:space="preserve"> численность б</w:t>
            </w:r>
            <w:r w:rsidR="007622BF" w:rsidRPr="007622BF">
              <w:rPr>
                <w:rFonts w:eastAsia="Calibri"/>
                <w:color w:val="000000" w:themeColor="text1"/>
              </w:rPr>
              <w:t>езработных граждан составила 214</w:t>
            </w:r>
            <w:r w:rsidRPr="007622BF">
              <w:rPr>
                <w:rFonts w:eastAsia="Calibri"/>
                <w:color w:val="000000" w:themeColor="text1"/>
              </w:rPr>
              <w:t xml:space="preserve"> чело</w:t>
            </w:r>
            <w:r w:rsidR="00DF4CE8">
              <w:rPr>
                <w:rFonts w:eastAsia="Calibri"/>
                <w:color w:val="000000" w:themeColor="text1"/>
              </w:rPr>
              <w:t>век</w:t>
            </w:r>
            <w:r w:rsidR="007622BF" w:rsidRPr="007622BF">
              <w:rPr>
                <w:rFonts w:eastAsia="Calibri"/>
                <w:color w:val="000000" w:themeColor="text1"/>
              </w:rPr>
              <w:t>, уровень безработицы – 1,17</w:t>
            </w:r>
            <w:r w:rsidR="00DF4CE8">
              <w:rPr>
                <w:rFonts w:eastAsia="Calibri"/>
                <w:color w:val="000000" w:themeColor="text1"/>
              </w:rPr>
              <w:t>%</w:t>
            </w:r>
            <w:r w:rsidRPr="007622BF">
              <w:rPr>
                <w:rFonts w:eastAsia="Calibri"/>
                <w:color w:val="000000" w:themeColor="text1"/>
              </w:rPr>
              <w:t xml:space="preserve">.  </w:t>
            </w:r>
          </w:p>
          <w:p w:rsidR="00C7386C" w:rsidRPr="007C28C6" w:rsidRDefault="005032EA" w:rsidP="00C7386C">
            <w:pPr>
              <w:jc w:val="both"/>
              <w:rPr>
                <w:rFonts w:eastAsia="Calibri"/>
                <w:color w:val="000000" w:themeColor="text1"/>
              </w:rPr>
            </w:pPr>
            <w:r w:rsidRPr="007622BF">
              <w:rPr>
                <w:color w:val="000000" w:themeColor="text1"/>
              </w:rPr>
              <w:t xml:space="preserve">В целях снижения уровня безработицы </w:t>
            </w:r>
            <w:proofErr w:type="gramStart"/>
            <w:r w:rsidRPr="007622BF">
              <w:rPr>
                <w:color w:val="000000" w:themeColor="text1"/>
              </w:rPr>
              <w:t>в</w:t>
            </w:r>
            <w:proofErr w:type="gramEnd"/>
            <w:r w:rsidRPr="007622BF">
              <w:rPr>
                <w:color w:val="000000" w:themeColor="text1"/>
              </w:rPr>
              <w:t xml:space="preserve"> </w:t>
            </w:r>
            <w:proofErr w:type="gramStart"/>
            <w:r w:rsidRPr="007622BF">
              <w:rPr>
                <w:color w:val="000000" w:themeColor="text1"/>
              </w:rPr>
              <w:t>Ханты-Мансийском</w:t>
            </w:r>
            <w:proofErr w:type="gramEnd"/>
            <w:r w:rsidRPr="007622BF">
              <w:rPr>
                <w:color w:val="000000" w:themeColor="text1"/>
              </w:rPr>
              <w:t xml:space="preserve"> районе администрацией района совместно с казенным учреждением автономного округа «Ханты-Мансийский центр занятости населения» сформирован </w:t>
            </w:r>
            <w:r w:rsidRPr="007622BF">
              <w:rPr>
                <w:rFonts w:eastAsia="Calibri"/>
                <w:color w:val="000000" w:themeColor="text1"/>
              </w:rPr>
              <w:t xml:space="preserve">Комплексный план мероприятий по стабилизации ситуации на рынке труда Ханты-Мансийского район на 2015 год, график проведения встреч с высвобождаемыми работниками в связи с сокращением штатов. Комплексным планом предусмотрено 15 мероприятий, направленных на создание </w:t>
            </w:r>
            <w:r w:rsidR="00BD585D">
              <w:rPr>
                <w:rFonts w:eastAsia="Calibri"/>
                <w:color w:val="000000" w:themeColor="text1"/>
              </w:rPr>
              <w:t xml:space="preserve">564 </w:t>
            </w:r>
            <w:r w:rsidR="00EC1711">
              <w:rPr>
                <w:rFonts w:eastAsia="Calibri"/>
                <w:color w:val="000000" w:themeColor="text1"/>
              </w:rPr>
              <w:t xml:space="preserve"> рабочих мест (</w:t>
            </w:r>
            <w:r w:rsidR="00EC1711" w:rsidRPr="00EC1711">
              <w:rPr>
                <w:rFonts w:eastAsia="Calibri"/>
                <w:i/>
                <w:color w:val="000000" w:themeColor="text1"/>
              </w:rPr>
              <w:t>в том числе:</w:t>
            </w:r>
            <w:r w:rsidR="00EC1711">
              <w:rPr>
                <w:rFonts w:eastAsia="Calibri"/>
                <w:color w:val="000000" w:themeColor="text1"/>
              </w:rPr>
              <w:t xml:space="preserve"> </w:t>
            </w:r>
            <w:r w:rsidR="000738BF" w:rsidRPr="00EC1711">
              <w:rPr>
                <w:rFonts w:eastAsia="Calibri"/>
                <w:i/>
                <w:color w:val="000000" w:themeColor="text1"/>
              </w:rPr>
              <w:t xml:space="preserve">144 - </w:t>
            </w:r>
            <w:r w:rsidRPr="00EC1711">
              <w:rPr>
                <w:rFonts w:eastAsia="Calibri"/>
                <w:i/>
                <w:color w:val="000000" w:themeColor="text1"/>
              </w:rPr>
              <w:t xml:space="preserve">временных, </w:t>
            </w:r>
            <w:r w:rsidR="000738BF" w:rsidRPr="00EC1711">
              <w:rPr>
                <w:rFonts w:eastAsia="Calibri"/>
                <w:i/>
                <w:color w:val="000000" w:themeColor="text1"/>
              </w:rPr>
              <w:t xml:space="preserve">420 </w:t>
            </w:r>
            <w:r w:rsidR="00EC1711" w:rsidRPr="00EC1711">
              <w:rPr>
                <w:rFonts w:eastAsia="Calibri"/>
                <w:i/>
                <w:color w:val="000000" w:themeColor="text1"/>
              </w:rPr>
              <w:t>–</w:t>
            </w:r>
            <w:r w:rsidRPr="00EC1711">
              <w:rPr>
                <w:rFonts w:eastAsia="Calibri"/>
                <w:i/>
                <w:color w:val="000000" w:themeColor="text1"/>
              </w:rPr>
              <w:t>постоянных</w:t>
            </w:r>
            <w:r w:rsidR="00EC1711">
              <w:rPr>
                <w:rFonts w:eastAsia="Calibri"/>
                <w:color w:val="000000" w:themeColor="text1"/>
              </w:rPr>
              <w:t xml:space="preserve">). </w:t>
            </w:r>
            <w:r w:rsidR="007035B7">
              <w:rPr>
                <w:rFonts w:eastAsia="Calibri"/>
                <w:color w:val="000000" w:themeColor="text1"/>
              </w:rPr>
              <w:t>В рамках реализации комплексного плана в 2015 год</w:t>
            </w:r>
            <w:r w:rsidR="007C28C6">
              <w:rPr>
                <w:rFonts w:eastAsia="Calibri"/>
                <w:color w:val="000000" w:themeColor="text1"/>
              </w:rPr>
              <w:t>у создано 643</w:t>
            </w:r>
            <w:r w:rsidR="0092067C">
              <w:rPr>
                <w:rFonts w:eastAsia="Calibri"/>
                <w:color w:val="000000" w:themeColor="text1"/>
              </w:rPr>
              <w:t xml:space="preserve"> рабочих</w:t>
            </w:r>
            <w:r w:rsidR="007035B7">
              <w:rPr>
                <w:rFonts w:eastAsia="Calibri"/>
                <w:color w:val="000000" w:themeColor="text1"/>
              </w:rPr>
              <w:t xml:space="preserve"> </w:t>
            </w:r>
            <w:r w:rsidR="0092067C" w:rsidRPr="00303212">
              <w:rPr>
                <w:rFonts w:eastAsia="Calibri"/>
              </w:rPr>
              <w:t>мест</w:t>
            </w:r>
            <w:r w:rsidR="00B57EED" w:rsidRPr="00303212">
              <w:rPr>
                <w:rFonts w:eastAsia="Calibri"/>
              </w:rPr>
              <w:t xml:space="preserve"> </w:t>
            </w:r>
            <w:r w:rsidR="00EC1711" w:rsidRPr="00303212">
              <w:rPr>
                <w:rFonts w:eastAsia="Calibri"/>
                <w:i/>
              </w:rPr>
              <w:t>(</w:t>
            </w:r>
            <w:r w:rsidR="00E74030" w:rsidRPr="00303212">
              <w:rPr>
                <w:rFonts w:eastAsia="Calibri"/>
                <w:i/>
              </w:rPr>
              <w:t xml:space="preserve">в том числе: </w:t>
            </w:r>
            <w:r w:rsidR="00307045" w:rsidRPr="00303212">
              <w:rPr>
                <w:rFonts w:eastAsia="Calibri"/>
                <w:i/>
              </w:rPr>
              <w:t>2</w:t>
            </w:r>
            <w:r w:rsidR="007C28C6">
              <w:rPr>
                <w:rFonts w:eastAsia="Calibri"/>
                <w:i/>
              </w:rPr>
              <w:t xml:space="preserve">56 </w:t>
            </w:r>
            <w:r w:rsidR="00EC1711" w:rsidRPr="00303212">
              <w:rPr>
                <w:rFonts w:eastAsia="Calibri"/>
                <w:i/>
              </w:rPr>
              <w:t>– постоянных</w:t>
            </w:r>
            <w:r w:rsidR="00D232AD" w:rsidRPr="00303212">
              <w:rPr>
                <w:rFonts w:eastAsia="Calibri"/>
                <w:i/>
              </w:rPr>
              <w:t xml:space="preserve">; </w:t>
            </w:r>
            <w:r w:rsidR="0092067C" w:rsidRPr="00303212">
              <w:rPr>
                <w:rFonts w:eastAsia="Calibri"/>
                <w:i/>
              </w:rPr>
              <w:t>387</w:t>
            </w:r>
            <w:r w:rsidR="00EC1711" w:rsidRPr="00303212">
              <w:rPr>
                <w:rFonts w:eastAsia="Calibri"/>
                <w:i/>
              </w:rPr>
              <w:t>- временных)</w:t>
            </w:r>
            <w:r w:rsidR="009E5C94">
              <w:rPr>
                <w:rFonts w:eastAsia="Calibri"/>
                <w:i/>
                <w:color w:val="000000" w:themeColor="text1"/>
              </w:rPr>
              <w:t xml:space="preserve"> </w:t>
            </w:r>
            <w:r w:rsidR="009E5C94">
              <w:rPr>
                <w:rFonts w:eastAsia="Calibri"/>
                <w:color w:val="000000" w:themeColor="text1"/>
              </w:rPr>
              <w:lastRenderedPageBreak/>
              <w:t>Исполнение плана составило</w:t>
            </w:r>
            <w:r w:rsidR="007A72F5">
              <w:rPr>
                <w:rFonts w:eastAsia="Calibri"/>
                <w:color w:val="000000" w:themeColor="text1"/>
              </w:rPr>
              <w:t xml:space="preserve"> 114,</w:t>
            </w:r>
            <w:r w:rsidR="002F26FC">
              <w:rPr>
                <w:rFonts w:eastAsia="Calibri"/>
                <w:color w:val="000000" w:themeColor="text1"/>
              </w:rPr>
              <w:t>0</w:t>
            </w:r>
            <w:r w:rsidR="009E5C94">
              <w:rPr>
                <w:rFonts w:eastAsia="Calibri"/>
                <w:color w:val="000000" w:themeColor="text1"/>
              </w:rPr>
              <w:t>%</w:t>
            </w:r>
            <w:r w:rsidR="00B57EED">
              <w:rPr>
                <w:rFonts w:eastAsia="Calibri"/>
                <w:i/>
                <w:color w:val="000000" w:themeColor="text1"/>
              </w:rPr>
              <w:t xml:space="preserve">. </w:t>
            </w:r>
            <w:r w:rsidR="007035B7">
              <w:rPr>
                <w:rFonts w:eastAsia="Calibri"/>
                <w:color w:val="000000" w:themeColor="text1"/>
              </w:rPr>
              <w:t xml:space="preserve"> </w:t>
            </w:r>
            <w:r w:rsidR="000618D1">
              <w:rPr>
                <w:rFonts w:eastAsia="Calibri"/>
                <w:color w:val="000000" w:themeColor="text1"/>
              </w:rPr>
              <w:t>П</w:t>
            </w:r>
            <w:r w:rsidR="007035B7">
              <w:rPr>
                <w:rFonts w:eastAsia="Calibri"/>
                <w:color w:val="000000" w:themeColor="text1"/>
              </w:rPr>
              <w:t>редприятиями нефтегазового комплекса и их подрядными организациями</w:t>
            </w:r>
            <w:r w:rsidR="000618D1">
              <w:rPr>
                <w:rFonts w:eastAsia="Calibri"/>
                <w:color w:val="000000" w:themeColor="text1"/>
              </w:rPr>
              <w:t xml:space="preserve"> создано -</w:t>
            </w:r>
            <w:r w:rsidR="00F97B6D">
              <w:rPr>
                <w:rFonts w:eastAsia="Calibri"/>
                <w:color w:val="000000" w:themeColor="text1"/>
              </w:rPr>
              <w:t xml:space="preserve"> </w:t>
            </w:r>
            <w:r w:rsidR="007035B7">
              <w:rPr>
                <w:rFonts w:eastAsia="Calibri"/>
                <w:color w:val="000000" w:themeColor="text1"/>
              </w:rPr>
              <w:t>10</w:t>
            </w:r>
            <w:r w:rsidR="000618D1">
              <w:rPr>
                <w:rFonts w:eastAsia="Calibri"/>
                <w:color w:val="000000" w:themeColor="text1"/>
              </w:rPr>
              <w:t xml:space="preserve"> постоянных рабочих мест</w:t>
            </w:r>
            <w:r w:rsidR="007035B7">
              <w:rPr>
                <w:rFonts w:eastAsia="Calibri"/>
                <w:color w:val="000000" w:themeColor="text1"/>
              </w:rPr>
              <w:t xml:space="preserve">; организациями социальной сферы </w:t>
            </w:r>
            <w:r w:rsidR="000618D1">
              <w:rPr>
                <w:rFonts w:eastAsia="Calibri"/>
                <w:color w:val="000000" w:themeColor="text1"/>
              </w:rPr>
              <w:t>– 17 постоянных рабочих мест</w:t>
            </w:r>
            <w:r w:rsidR="007035B7">
              <w:rPr>
                <w:rFonts w:eastAsia="Calibri"/>
                <w:color w:val="000000" w:themeColor="text1"/>
              </w:rPr>
              <w:t>, (</w:t>
            </w:r>
            <w:r w:rsidR="007035B7" w:rsidRPr="000618D1">
              <w:rPr>
                <w:rFonts w:eastAsia="Calibri"/>
                <w:i/>
                <w:color w:val="000000" w:themeColor="text1"/>
              </w:rPr>
              <w:t xml:space="preserve">трансформируемая арена для катка </w:t>
            </w:r>
            <w:proofErr w:type="spellStart"/>
            <w:r w:rsidR="000618D1">
              <w:rPr>
                <w:rFonts w:eastAsia="Calibri"/>
                <w:i/>
                <w:color w:val="000000" w:themeColor="text1"/>
              </w:rPr>
              <w:t>п</w:t>
            </w:r>
            <w:proofErr w:type="gramStart"/>
            <w:r w:rsidR="000618D1">
              <w:rPr>
                <w:rFonts w:eastAsia="Calibri"/>
                <w:i/>
                <w:color w:val="000000" w:themeColor="text1"/>
              </w:rPr>
              <w:t>.Г</w:t>
            </w:r>
            <w:proofErr w:type="gramEnd"/>
            <w:r w:rsidR="000618D1">
              <w:rPr>
                <w:rFonts w:eastAsia="Calibri"/>
                <w:i/>
                <w:color w:val="000000" w:themeColor="text1"/>
              </w:rPr>
              <w:t>орноправдинск</w:t>
            </w:r>
            <w:proofErr w:type="spellEnd"/>
            <w:r w:rsidR="007035B7" w:rsidRPr="000618D1">
              <w:rPr>
                <w:rFonts w:eastAsia="Calibri"/>
                <w:i/>
                <w:color w:val="000000" w:themeColor="text1"/>
              </w:rPr>
              <w:t>– 9;</w:t>
            </w:r>
            <w:r w:rsidR="000618D1">
              <w:rPr>
                <w:rFonts w:eastAsia="Calibri"/>
                <w:i/>
                <w:color w:val="000000" w:themeColor="text1"/>
              </w:rPr>
              <w:t xml:space="preserve"> комплекс «Школа – детский сад </w:t>
            </w:r>
            <w:proofErr w:type="spellStart"/>
            <w:r w:rsidR="000618D1">
              <w:rPr>
                <w:rFonts w:eastAsia="Calibri"/>
                <w:i/>
                <w:color w:val="000000" w:themeColor="text1"/>
              </w:rPr>
              <w:t>д.Согом</w:t>
            </w:r>
            <w:proofErr w:type="spellEnd"/>
            <w:r w:rsidR="000618D1">
              <w:rPr>
                <w:rFonts w:eastAsia="Calibri"/>
                <w:i/>
                <w:color w:val="000000" w:themeColor="text1"/>
              </w:rPr>
              <w:t>» - 8).</w:t>
            </w:r>
            <w:r w:rsidR="0079766C">
              <w:rPr>
                <w:rFonts w:eastAsia="Calibri"/>
                <w:i/>
                <w:color w:val="000000" w:themeColor="text1"/>
              </w:rPr>
              <w:t xml:space="preserve"> </w:t>
            </w:r>
            <w:r w:rsidR="002B3AF0" w:rsidRPr="002B3AF0">
              <w:rPr>
                <w:rFonts w:eastAsia="Calibri"/>
                <w:color w:val="000000" w:themeColor="text1"/>
              </w:rPr>
              <w:t>На территории Ханты-Мансийского района</w:t>
            </w:r>
            <w:r w:rsidR="002B3AF0">
              <w:rPr>
                <w:rFonts w:eastAsia="Calibri"/>
                <w:i/>
                <w:color w:val="000000" w:themeColor="text1"/>
              </w:rPr>
              <w:t xml:space="preserve"> </w:t>
            </w:r>
            <w:r w:rsidR="002B3AF0">
              <w:rPr>
                <w:rFonts w:eastAsia="Calibri"/>
                <w:color w:val="000000" w:themeColor="text1"/>
              </w:rPr>
              <w:t>з</w:t>
            </w:r>
            <w:r w:rsidR="00C911B4">
              <w:rPr>
                <w:rFonts w:eastAsia="Calibri"/>
                <w:color w:val="000000" w:themeColor="text1"/>
              </w:rPr>
              <w:t>арегистрировано 87 субъектов малого предпринимательства, в том числе 26 СМП из числа безработных граждан, получивших субсидию из центра занятости на создание собственного дела.</w:t>
            </w:r>
            <w:r w:rsidR="00F97B6D">
              <w:rPr>
                <w:rFonts w:eastAsia="Calibri"/>
                <w:color w:val="000000" w:themeColor="text1"/>
              </w:rPr>
              <w:t xml:space="preserve"> </w:t>
            </w:r>
            <w:proofErr w:type="gramStart"/>
            <w:r w:rsidR="00F97B6D">
              <w:rPr>
                <w:rFonts w:eastAsia="Calibri"/>
                <w:color w:val="000000" w:themeColor="text1"/>
              </w:rPr>
              <w:t>Субъектами малого предпринимательства, получившими поддержку по муниципальной программе создано</w:t>
            </w:r>
            <w:proofErr w:type="gramEnd"/>
            <w:r w:rsidR="00F97B6D">
              <w:rPr>
                <w:rFonts w:eastAsia="Calibri"/>
                <w:color w:val="000000" w:themeColor="text1"/>
              </w:rPr>
              <w:t xml:space="preserve"> 47 рабочих мест (</w:t>
            </w:r>
            <w:r w:rsidR="00F97B6D">
              <w:rPr>
                <w:rFonts w:eastAsia="Calibri"/>
                <w:i/>
                <w:color w:val="000000" w:themeColor="text1"/>
              </w:rPr>
              <w:t>37</w:t>
            </w:r>
            <w:r w:rsidR="002F26FC">
              <w:rPr>
                <w:rFonts w:eastAsia="Calibri"/>
                <w:i/>
                <w:color w:val="000000" w:themeColor="text1"/>
              </w:rPr>
              <w:t>- постоянных, 10 – временных)</w:t>
            </w:r>
            <w:r w:rsidR="00FC408A">
              <w:rPr>
                <w:rFonts w:eastAsia="Calibri"/>
                <w:i/>
                <w:color w:val="000000" w:themeColor="text1"/>
              </w:rPr>
              <w:t>.</w:t>
            </w:r>
            <w:r w:rsidR="004316F8">
              <w:rPr>
                <w:rFonts w:eastAsia="Calibri"/>
                <w:i/>
                <w:color w:val="000000" w:themeColor="text1"/>
              </w:rPr>
              <w:t xml:space="preserve"> </w:t>
            </w:r>
            <w:r w:rsidR="004E7C62">
              <w:rPr>
                <w:rFonts w:eastAsia="Calibri"/>
                <w:color w:val="000000" w:themeColor="text1"/>
              </w:rPr>
              <w:t>По сбору дикоросов, и  рыболовству создано 8 рабочих мест (</w:t>
            </w:r>
            <w:r w:rsidR="004E7C62">
              <w:rPr>
                <w:rFonts w:eastAsia="Calibri"/>
                <w:i/>
                <w:color w:val="000000" w:themeColor="text1"/>
              </w:rPr>
              <w:t>ООО НРО «Об» - 3; ООО НРО «</w:t>
            </w:r>
            <w:proofErr w:type="spellStart"/>
            <w:r w:rsidR="004E7C62">
              <w:rPr>
                <w:rFonts w:eastAsia="Calibri"/>
                <w:i/>
                <w:color w:val="000000" w:themeColor="text1"/>
              </w:rPr>
              <w:t>Колмодай</w:t>
            </w:r>
            <w:proofErr w:type="spellEnd"/>
            <w:r w:rsidR="004E7C62">
              <w:rPr>
                <w:rFonts w:eastAsia="Calibri"/>
                <w:i/>
                <w:color w:val="000000" w:themeColor="text1"/>
              </w:rPr>
              <w:t>» - 5);</w:t>
            </w:r>
            <w:r w:rsidR="00B51A18">
              <w:rPr>
                <w:rFonts w:eastAsia="Calibri"/>
                <w:color w:val="000000" w:themeColor="text1"/>
              </w:rPr>
              <w:t xml:space="preserve"> </w:t>
            </w:r>
            <w:proofErr w:type="gramStart"/>
            <w:r w:rsidR="0066461F">
              <w:rPr>
                <w:rFonts w:eastAsia="Calibri"/>
                <w:color w:val="000000" w:themeColor="text1"/>
              </w:rPr>
              <w:t>Субъектами малого предпринимательства, осуществляющими деятельность на территории района создано</w:t>
            </w:r>
            <w:proofErr w:type="gramEnd"/>
            <w:r w:rsidR="0066461F">
              <w:rPr>
                <w:rFonts w:eastAsia="Calibri"/>
                <w:color w:val="000000" w:themeColor="text1"/>
              </w:rPr>
              <w:t xml:space="preserve"> 105 постоянных рабочих мест. В рамках реализации программы «Содействие занятости населения» организовано 369 временных рабочих мест по общественным работам.</w:t>
            </w:r>
            <w:r w:rsidR="00C7386C" w:rsidRPr="00C7386C">
              <w:t xml:space="preserve"> Основными работодателями являются администрации сельских поселений и МАУ «Организационно-методический центр».</w:t>
            </w:r>
          </w:p>
          <w:p w:rsidR="00C7386C" w:rsidRPr="00C7386C" w:rsidRDefault="00C7386C" w:rsidP="00C7386C">
            <w:pPr>
              <w:jc w:val="both"/>
              <w:rPr>
                <w:rFonts w:eastAsia="Calibri"/>
                <w:color w:val="000000" w:themeColor="text1"/>
              </w:rPr>
            </w:pPr>
            <w:r w:rsidRPr="00C7386C">
              <w:t xml:space="preserve">Фактически приняли участие в общественных </w:t>
            </w:r>
            <w:r w:rsidR="00945B19">
              <w:t>работах в 2015 году 367 человек</w:t>
            </w:r>
            <w:r w:rsidRPr="00C7386C">
              <w:t>, из которых 258 – безработные (2014 год – 354 человека, из которых 243 – безработные).</w:t>
            </w:r>
          </w:p>
          <w:p w:rsidR="005032EA" w:rsidRPr="00F00A33" w:rsidRDefault="005032EA" w:rsidP="007622BF">
            <w:pPr>
              <w:jc w:val="both"/>
              <w:rPr>
                <w:rFonts w:eastAsia="Calibri"/>
                <w:color w:val="00B050"/>
              </w:rPr>
            </w:pPr>
            <w:r w:rsidRPr="00C7386C">
              <w:rPr>
                <w:rFonts w:eastAsia="Calibri"/>
                <w:color w:val="000000" w:themeColor="text1"/>
              </w:rPr>
              <w:t xml:space="preserve">С начала года проведено 7 выездных встреч с 62 высвобождаемыми работниками (15.04.2015 </w:t>
            </w:r>
            <w:proofErr w:type="spellStart"/>
            <w:r w:rsidRPr="00C7386C">
              <w:rPr>
                <w:rFonts w:eastAsia="Calibri"/>
                <w:color w:val="000000" w:themeColor="text1"/>
              </w:rPr>
              <w:t>д</w:t>
            </w:r>
            <w:proofErr w:type="gramStart"/>
            <w:r w:rsidRPr="00C7386C">
              <w:rPr>
                <w:rFonts w:eastAsia="Calibri"/>
                <w:color w:val="000000" w:themeColor="text1"/>
              </w:rPr>
              <w:t>.Ш</w:t>
            </w:r>
            <w:proofErr w:type="gramEnd"/>
            <w:r w:rsidRPr="00C7386C">
              <w:rPr>
                <w:rFonts w:eastAsia="Calibri"/>
                <w:color w:val="000000" w:themeColor="text1"/>
              </w:rPr>
              <w:t>апша</w:t>
            </w:r>
            <w:proofErr w:type="spellEnd"/>
            <w:r w:rsidRPr="00C7386C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Pr="00C7386C">
              <w:rPr>
                <w:rFonts w:eastAsia="Calibri"/>
                <w:color w:val="000000" w:themeColor="text1"/>
              </w:rPr>
              <w:t>д.Ярки</w:t>
            </w:r>
            <w:proofErr w:type="spellEnd"/>
            <w:r w:rsidRPr="00C7386C">
              <w:rPr>
                <w:rFonts w:eastAsia="Calibri"/>
                <w:color w:val="000000" w:themeColor="text1"/>
              </w:rPr>
              <w:t xml:space="preserve">, 18.06.2015 </w:t>
            </w:r>
            <w:proofErr w:type="spellStart"/>
            <w:r w:rsidRPr="00C7386C">
              <w:rPr>
                <w:rFonts w:eastAsia="Calibri"/>
                <w:color w:val="000000" w:themeColor="text1"/>
              </w:rPr>
              <w:t>п.Сибирский</w:t>
            </w:r>
            <w:proofErr w:type="spellEnd"/>
            <w:r w:rsidRPr="00C7386C">
              <w:rPr>
                <w:rFonts w:eastAsia="Calibri"/>
                <w:color w:val="000000" w:themeColor="text1"/>
              </w:rPr>
              <w:t xml:space="preserve">, 22.06.2015 </w:t>
            </w:r>
            <w:proofErr w:type="spellStart"/>
            <w:r w:rsidRPr="00C7386C">
              <w:rPr>
                <w:rFonts w:eastAsia="Calibri"/>
                <w:color w:val="000000" w:themeColor="text1"/>
              </w:rPr>
              <w:t>п.Луговской</w:t>
            </w:r>
            <w:proofErr w:type="spellEnd"/>
            <w:r w:rsidRPr="00C7386C">
              <w:rPr>
                <w:rFonts w:eastAsia="Calibri"/>
                <w:color w:val="000000" w:themeColor="text1"/>
              </w:rPr>
              <w:t xml:space="preserve">, 10.07.2015 </w:t>
            </w:r>
            <w:proofErr w:type="spellStart"/>
            <w:r w:rsidRPr="00C7386C">
              <w:rPr>
                <w:rFonts w:eastAsia="Calibri"/>
                <w:color w:val="000000" w:themeColor="text1"/>
              </w:rPr>
              <w:t>с.Нялинское</w:t>
            </w:r>
            <w:proofErr w:type="spellEnd"/>
            <w:r w:rsidRPr="00C7386C">
              <w:rPr>
                <w:rFonts w:eastAsia="Calibri"/>
                <w:color w:val="000000" w:themeColor="text1"/>
              </w:rPr>
              <w:t xml:space="preserve">, 15.07.2015 </w:t>
            </w:r>
            <w:proofErr w:type="spellStart"/>
            <w:r w:rsidRPr="00C7386C">
              <w:rPr>
                <w:rFonts w:eastAsia="Calibri"/>
                <w:color w:val="000000" w:themeColor="text1"/>
              </w:rPr>
              <w:t>с.Кышик</w:t>
            </w:r>
            <w:proofErr w:type="spellEnd"/>
            <w:r w:rsidRPr="00C7386C">
              <w:rPr>
                <w:rFonts w:eastAsia="Calibri"/>
                <w:color w:val="000000" w:themeColor="text1"/>
              </w:rPr>
              <w:t xml:space="preserve">, 15.07.2015 </w:t>
            </w:r>
            <w:proofErr w:type="spellStart"/>
            <w:r w:rsidRPr="00C7386C">
              <w:rPr>
                <w:rFonts w:eastAsia="Calibri"/>
                <w:color w:val="000000" w:themeColor="text1"/>
              </w:rPr>
              <w:t>с.Цингалы</w:t>
            </w:r>
            <w:proofErr w:type="spellEnd"/>
            <w:r w:rsidRPr="00C7386C">
              <w:rPr>
                <w:rFonts w:eastAsia="Calibri"/>
                <w:color w:val="000000" w:themeColor="text1"/>
              </w:rPr>
              <w:t xml:space="preserve">, 15.07.2015 </w:t>
            </w:r>
            <w:proofErr w:type="spellStart"/>
            <w:r w:rsidRPr="00C7386C">
              <w:rPr>
                <w:rFonts w:eastAsia="Calibri"/>
                <w:color w:val="000000" w:themeColor="text1"/>
              </w:rPr>
              <w:t>п.Кедровый</w:t>
            </w:r>
            <w:proofErr w:type="spellEnd"/>
            <w:r w:rsidRPr="00C7386C">
              <w:rPr>
                <w:rFonts w:eastAsia="Calibri"/>
                <w:color w:val="000000" w:themeColor="text1"/>
              </w:rPr>
              <w:t>).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5032EA" w:rsidRPr="00262110" w:rsidRDefault="005032EA" w:rsidP="005129B6">
            <w:pPr>
              <w:ind w:left="180"/>
              <w:jc w:val="center"/>
              <w:rPr>
                <w:rFonts w:eastAsia="Calibri"/>
                <w:lang w:eastAsia="en-US"/>
              </w:rPr>
            </w:pPr>
            <w:r w:rsidRPr="00262110">
              <w:rPr>
                <w:rFonts w:eastAsia="Calibri"/>
                <w:lang w:eastAsia="en-US"/>
              </w:rPr>
              <w:lastRenderedPageBreak/>
              <w:t>Мониторинг и контроль ситуации в экономике и социальной сфере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5032EA" w:rsidRPr="00262110" w:rsidRDefault="005032EA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262110">
              <w:rPr>
                <w:rFonts w:eastAsia="Calibri"/>
                <w:lang w:eastAsia="en-US"/>
              </w:rPr>
              <w:t xml:space="preserve">  30.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032EA" w:rsidRPr="00262110" w:rsidRDefault="005032EA" w:rsidP="005129B6">
            <w:pPr>
              <w:rPr>
                <w:rFonts w:eastAsia="Calibri"/>
                <w:lang w:eastAsia="en-US"/>
              </w:rPr>
            </w:pPr>
            <w:r w:rsidRPr="00262110">
              <w:rPr>
                <w:rFonts w:eastAsia="Calibri"/>
                <w:lang w:eastAsia="en-US"/>
              </w:rPr>
              <w:t xml:space="preserve">Мониторинг цен на социально-значимые </w:t>
            </w:r>
            <w:proofErr w:type="spellStart"/>
            <w:proofErr w:type="gramStart"/>
            <w:r w:rsidRPr="00262110">
              <w:rPr>
                <w:rFonts w:eastAsia="Calibri"/>
                <w:lang w:eastAsia="en-US"/>
              </w:rPr>
              <w:t>продовольствен-ные</w:t>
            </w:r>
            <w:proofErr w:type="spellEnd"/>
            <w:proofErr w:type="gramEnd"/>
            <w:r w:rsidRPr="00262110">
              <w:rPr>
                <w:rFonts w:eastAsia="Calibri"/>
                <w:lang w:eastAsia="en-US"/>
              </w:rPr>
              <w:t xml:space="preserve"> товары</w:t>
            </w:r>
          </w:p>
        </w:tc>
        <w:tc>
          <w:tcPr>
            <w:tcW w:w="1701" w:type="dxa"/>
            <w:shd w:val="clear" w:color="auto" w:fill="auto"/>
          </w:tcPr>
          <w:p w:rsidR="005032EA" w:rsidRPr="00262110" w:rsidRDefault="005032EA" w:rsidP="005129B6">
            <w:pPr>
              <w:rPr>
                <w:rFonts w:eastAsia="Calibri"/>
                <w:lang w:eastAsia="en-US"/>
              </w:rPr>
            </w:pPr>
            <w:r w:rsidRPr="00262110">
              <w:rPr>
                <w:rFonts w:eastAsia="Calibri"/>
                <w:lang w:eastAsia="en-US"/>
              </w:rPr>
              <w:t xml:space="preserve">комитет </w:t>
            </w:r>
            <w:proofErr w:type="spellStart"/>
            <w:proofErr w:type="gramStart"/>
            <w:r w:rsidRPr="00262110">
              <w:rPr>
                <w:rFonts w:eastAsia="Calibri"/>
                <w:lang w:eastAsia="en-US"/>
              </w:rPr>
              <w:t>экономичес</w:t>
            </w:r>
            <w:proofErr w:type="spellEnd"/>
            <w:r w:rsidRPr="00262110">
              <w:rPr>
                <w:rFonts w:eastAsia="Calibri"/>
                <w:lang w:eastAsia="en-US"/>
              </w:rPr>
              <w:t>-кой</w:t>
            </w:r>
            <w:proofErr w:type="gramEnd"/>
            <w:r w:rsidRPr="00262110">
              <w:rPr>
                <w:rFonts w:eastAsia="Calibri"/>
                <w:lang w:eastAsia="en-US"/>
              </w:rPr>
              <w:t xml:space="preserve"> политики</w:t>
            </w:r>
          </w:p>
        </w:tc>
        <w:tc>
          <w:tcPr>
            <w:tcW w:w="1984" w:type="dxa"/>
            <w:shd w:val="clear" w:color="auto" w:fill="auto"/>
          </w:tcPr>
          <w:p w:rsidR="005032EA" w:rsidRPr="00262110" w:rsidRDefault="005032EA" w:rsidP="005129B6">
            <w:pPr>
              <w:rPr>
                <w:rFonts w:eastAsia="Calibri"/>
                <w:lang w:eastAsia="en-US"/>
              </w:rPr>
            </w:pPr>
            <w:r w:rsidRPr="00262110">
              <w:rPr>
                <w:rFonts w:eastAsia="Calibri"/>
                <w:lang w:eastAsia="en-US"/>
              </w:rPr>
              <w:t>информация</w:t>
            </w:r>
          </w:p>
        </w:tc>
        <w:tc>
          <w:tcPr>
            <w:tcW w:w="1833" w:type="dxa"/>
            <w:shd w:val="clear" w:color="auto" w:fill="auto"/>
          </w:tcPr>
          <w:p w:rsidR="00AF4432" w:rsidRPr="00262110" w:rsidRDefault="005032EA" w:rsidP="00AF4432">
            <w:pPr>
              <w:jc w:val="center"/>
              <w:rPr>
                <w:rFonts w:eastAsia="Calibri"/>
                <w:lang w:eastAsia="en-US"/>
              </w:rPr>
            </w:pPr>
            <w:r w:rsidRPr="00262110">
              <w:rPr>
                <w:rFonts w:eastAsia="Calibri"/>
                <w:lang w:eastAsia="en-US"/>
              </w:rPr>
              <w:t>в течение</w:t>
            </w:r>
          </w:p>
          <w:p w:rsidR="005032EA" w:rsidRPr="00262110" w:rsidRDefault="005032EA" w:rsidP="00AF4432">
            <w:pPr>
              <w:jc w:val="center"/>
              <w:rPr>
                <w:rFonts w:eastAsia="Calibri"/>
                <w:lang w:eastAsia="en-US"/>
              </w:rPr>
            </w:pPr>
            <w:r w:rsidRPr="00262110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5032EA" w:rsidRPr="00262110" w:rsidRDefault="005032EA" w:rsidP="005129B6">
            <w:pPr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5032EA" w:rsidRPr="00262110" w:rsidRDefault="005032EA" w:rsidP="005129B6">
            <w:pPr>
              <w:rPr>
                <w:rFonts w:eastAsia="Calibri"/>
                <w:lang w:eastAsia="en-US"/>
              </w:rPr>
            </w:pPr>
            <w:r w:rsidRPr="00262110">
              <w:rPr>
                <w:rFonts w:eastAsia="Calibri"/>
                <w:lang w:eastAsia="en-US"/>
              </w:rPr>
              <w:t xml:space="preserve">своевременное выявление кризисных явлений 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5032EA" w:rsidRPr="00262110" w:rsidRDefault="001F5DDA" w:rsidP="00DC21C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F5DDA">
              <w:rPr>
                <w:rFonts w:eastAsia="Calibri"/>
                <w:lang w:eastAsia="en-US"/>
              </w:rPr>
              <w:t>Проводил</w:t>
            </w:r>
            <w:r w:rsidR="00AF4432" w:rsidRPr="001F5DDA">
              <w:rPr>
                <w:rFonts w:eastAsia="Calibri"/>
                <w:lang w:eastAsia="en-US"/>
              </w:rPr>
              <w:t>ся еженедельный</w:t>
            </w:r>
            <w:r w:rsidRPr="001F5DDA">
              <w:rPr>
                <w:rFonts w:eastAsia="Calibri"/>
                <w:lang w:eastAsia="en-US"/>
              </w:rPr>
              <w:t xml:space="preserve">, </w:t>
            </w:r>
            <w:r w:rsidR="007D4023" w:rsidRPr="001F5DDA">
              <w:rPr>
                <w:rFonts w:eastAsia="Calibri"/>
                <w:lang w:eastAsia="en-US"/>
              </w:rPr>
              <w:t xml:space="preserve">с ноября 2015 </w:t>
            </w:r>
            <w:r w:rsidR="007B6501" w:rsidRPr="001F5DDA">
              <w:rPr>
                <w:rFonts w:eastAsia="Calibri"/>
                <w:lang w:eastAsia="en-US"/>
              </w:rPr>
              <w:t xml:space="preserve">года </w:t>
            </w:r>
            <w:r w:rsidR="007D4023" w:rsidRPr="001F5DDA">
              <w:rPr>
                <w:rFonts w:eastAsia="Calibri"/>
                <w:lang w:eastAsia="en-US"/>
              </w:rPr>
              <w:t>– ежемесячный</w:t>
            </w:r>
            <w:r w:rsidR="00AF4432" w:rsidRPr="001F5DDA">
              <w:rPr>
                <w:rFonts w:eastAsia="Calibri"/>
                <w:lang w:eastAsia="en-US"/>
              </w:rPr>
              <w:t xml:space="preserve"> мониторинг цен </w:t>
            </w:r>
            <w:r w:rsidR="007D4023" w:rsidRPr="001F5DDA">
              <w:rPr>
                <w:iCs/>
              </w:rPr>
              <w:t xml:space="preserve">на продовольственные </w:t>
            </w:r>
            <w:r w:rsidR="00AF4432" w:rsidRPr="001F5DDA">
              <w:rPr>
                <w:rFonts w:eastAsia="Calibri"/>
                <w:lang w:eastAsia="en-US"/>
              </w:rPr>
              <w:t xml:space="preserve">товары (40 наименований). </w:t>
            </w:r>
            <w:r w:rsidR="007D4023" w:rsidRPr="001F5DDA">
              <w:rPr>
                <w:iCs/>
              </w:rPr>
              <w:t xml:space="preserve">В период с 01.01.2015 по </w:t>
            </w:r>
            <w:r w:rsidR="007D4023" w:rsidRPr="00CB0B66">
              <w:rPr>
                <w:iCs/>
              </w:rPr>
              <w:t xml:space="preserve">30.12.2015 </w:t>
            </w:r>
            <w:r w:rsidRPr="00CB0B66">
              <w:rPr>
                <w:rFonts w:eastAsia="Calibri"/>
                <w:lang w:eastAsia="en-US"/>
              </w:rPr>
              <w:t>цены возросли</w:t>
            </w:r>
            <w:r w:rsidR="00B030FD" w:rsidRPr="00CB0B66">
              <w:rPr>
                <w:rFonts w:eastAsia="Calibri"/>
                <w:lang w:eastAsia="en-US"/>
              </w:rPr>
              <w:t xml:space="preserve"> </w:t>
            </w:r>
            <w:r w:rsidR="007D4023" w:rsidRPr="00CB0B66">
              <w:rPr>
                <w:rFonts w:eastAsia="Calibri"/>
                <w:lang w:eastAsia="en-US"/>
              </w:rPr>
              <w:t xml:space="preserve">по </w:t>
            </w:r>
            <w:r w:rsidR="00262110" w:rsidRPr="00CB0B66">
              <w:rPr>
                <w:iCs/>
              </w:rPr>
              <w:t>20</w:t>
            </w:r>
            <w:r w:rsidR="007D4023" w:rsidRPr="00CB0B66">
              <w:rPr>
                <w:iCs/>
              </w:rPr>
              <w:t xml:space="preserve"> </w:t>
            </w:r>
            <w:r w:rsidR="007D4023" w:rsidRPr="00CB0B66">
              <w:rPr>
                <w:rFonts w:eastAsia="Calibri"/>
                <w:lang w:eastAsia="en-US"/>
              </w:rPr>
              <w:t xml:space="preserve">видам товаров, </w:t>
            </w:r>
            <w:r w:rsidR="00B030FD" w:rsidRPr="00CB0B66">
              <w:rPr>
                <w:rFonts w:eastAsia="Calibri"/>
                <w:lang w:eastAsia="en-US"/>
              </w:rPr>
              <w:t xml:space="preserve">снизились </w:t>
            </w:r>
            <w:r w:rsidR="00262110" w:rsidRPr="00CB0B66">
              <w:rPr>
                <w:rFonts w:eastAsia="Calibri"/>
                <w:lang w:eastAsia="en-US"/>
              </w:rPr>
              <w:t xml:space="preserve">по 20. </w:t>
            </w:r>
            <w:r w:rsidR="00C5322A" w:rsidRPr="00CB0B66">
              <w:rPr>
                <w:iCs/>
              </w:rPr>
              <w:t>Информация направлялась в</w:t>
            </w:r>
            <w:r w:rsidR="00CB0B66" w:rsidRPr="00CB0B66">
              <w:rPr>
                <w:iCs/>
              </w:rPr>
              <w:t xml:space="preserve"> БУ ХМАО-Югры «</w:t>
            </w:r>
            <w:r w:rsidR="00C5322A" w:rsidRPr="00CB0B66">
              <w:rPr>
                <w:iCs/>
              </w:rPr>
              <w:t>Региональный центр инвестиций</w:t>
            </w:r>
            <w:r w:rsidR="00CB0B66">
              <w:rPr>
                <w:iCs/>
              </w:rPr>
              <w:t xml:space="preserve">. </w:t>
            </w:r>
            <w:r w:rsidR="00C5322A" w:rsidRPr="00CB0B66">
              <w:rPr>
                <w:iCs/>
              </w:rPr>
              <w:t xml:space="preserve">В 2015 году </w:t>
            </w:r>
            <w:r w:rsidR="00CB0B66" w:rsidRPr="00CB0B66">
              <w:rPr>
                <w:iCs/>
              </w:rPr>
              <w:t xml:space="preserve">Региональной службой по тарифам автономного округа </w:t>
            </w:r>
            <w:r w:rsidR="00C5322A" w:rsidRPr="00CB0B66">
              <w:rPr>
                <w:iCs/>
              </w:rPr>
              <w:t>осуществлена 1 внеплановая проверка</w:t>
            </w:r>
            <w:r w:rsidRPr="00CB0B66">
              <w:rPr>
                <w:iCs/>
              </w:rPr>
              <w:t xml:space="preserve"> </w:t>
            </w:r>
            <w:r w:rsidR="00C5322A" w:rsidRPr="00CB0B66">
              <w:rPr>
                <w:iCs/>
              </w:rPr>
              <w:t xml:space="preserve">уровня цен в сельском поселении </w:t>
            </w:r>
            <w:proofErr w:type="spellStart"/>
            <w:r w:rsidR="00C5322A" w:rsidRPr="00CB0B66">
              <w:rPr>
                <w:iCs/>
              </w:rPr>
              <w:t>Горноправдинск</w:t>
            </w:r>
            <w:proofErr w:type="spellEnd"/>
            <w:r w:rsidR="00C5322A" w:rsidRPr="00CB0B66">
              <w:rPr>
                <w:iCs/>
              </w:rPr>
              <w:t xml:space="preserve">. </w:t>
            </w:r>
            <w:r w:rsidR="00585F58">
              <w:rPr>
                <w:iCs/>
              </w:rPr>
              <w:t>В результате выявлены незначительные нарушения</w:t>
            </w:r>
            <w:r w:rsidR="00DC21CF">
              <w:rPr>
                <w:iCs/>
              </w:rPr>
              <w:t>.</w:t>
            </w:r>
          </w:p>
        </w:tc>
      </w:tr>
      <w:tr w:rsidR="00A83187" w:rsidRPr="00A83187" w:rsidTr="00CA7B6E">
        <w:tc>
          <w:tcPr>
            <w:tcW w:w="709" w:type="dxa"/>
            <w:shd w:val="clear" w:color="auto" w:fill="auto"/>
          </w:tcPr>
          <w:p w:rsidR="005032EA" w:rsidRPr="00A83187" w:rsidRDefault="005032EA" w:rsidP="005129B6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83187">
              <w:rPr>
                <w:rFonts w:eastAsia="Calibri"/>
                <w:color w:val="000000" w:themeColor="text1"/>
                <w:lang w:eastAsia="en-US"/>
              </w:rPr>
              <w:t xml:space="preserve"> 31.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032EA" w:rsidRPr="00A83187" w:rsidRDefault="005032EA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A83187">
              <w:rPr>
                <w:rFonts w:eastAsia="Calibri"/>
                <w:color w:val="000000" w:themeColor="text1"/>
                <w:lang w:eastAsia="en-US"/>
              </w:rPr>
              <w:t>Мониторинг ситуации на рынке труда</w:t>
            </w:r>
          </w:p>
        </w:tc>
        <w:tc>
          <w:tcPr>
            <w:tcW w:w="1701" w:type="dxa"/>
            <w:shd w:val="clear" w:color="auto" w:fill="auto"/>
          </w:tcPr>
          <w:p w:rsidR="005032EA" w:rsidRPr="00A83187" w:rsidRDefault="005032EA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A83187">
              <w:rPr>
                <w:rFonts w:eastAsia="Calibri"/>
                <w:color w:val="000000" w:themeColor="text1"/>
                <w:lang w:eastAsia="en-US"/>
              </w:rPr>
              <w:t xml:space="preserve">органы </w:t>
            </w:r>
            <w:proofErr w:type="spellStart"/>
            <w:proofErr w:type="gramStart"/>
            <w:r w:rsidRPr="00A83187">
              <w:rPr>
                <w:rFonts w:eastAsia="Calibri"/>
                <w:color w:val="000000" w:themeColor="text1"/>
                <w:lang w:eastAsia="en-US"/>
              </w:rPr>
              <w:t>администра-ции</w:t>
            </w:r>
            <w:proofErr w:type="spellEnd"/>
            <w:proofErr w:type="gramEnd"/>
            <w:r w:rsidRPr="00A83187">
              <w:rPr>
                <w:rFonts w:eastAsia="Calibri"/>
                <w:color w:val="000000" w:themeColor="text1"/>
                <w:lang w:eastAsia="en-US"/>
              </w:rPr>
              <w:t xml:space="preserve"> района; </w:t>
            </w:r>
          </w:p>
          <w:p w:rsidR="005032EA" w:rsidRPr="00A83187" w:rsidRDefault="005032EA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A83187">
              <w:rPr>
                <w:rFonts w:eastAsia="Calibri"/>
                <w:color w:val="000000" w:themeColor="text1"/>
                <w:lang w:eastAsia="en-US"/>
              </w:rPr>
              <w:t>Центр занятости населения</w:t>
            </w:r>
          </w:p>
        </w:tc>
        <w:tc>
          <w:tcPr>
            <w:tcW w:w="1984" w:type="dxa"/>
            <w:shd w:val="clear" w:color="auto" w:fill="auto"/>
          </w:tcPr>
          <w:p w:rsidR="005032EA" w:rsidRPr="00A83187" w:rsidRDefault="005032EA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A83187">
              <w:rPr>
                <w:rFonts w:eastAsia="Calibri"/>
                <w:color w:val="000000" w:themeColor="text1"/>
                <w:lang w:eastAsia="en-US"/>
              </w:rPr>
              <w:t>протокол заседания, информация</w:t>
            </w:r>
          </w:p>
        </w:tc>
        <w:tc>
          <w:tcPr>
            <w:tcW w:w="1833" w:type="dxa"/>
            <w:shd w:val="clear" w:color="auto" w:fill="auto"/>
          </w:tcPr>
          <w:p w:rsidR="005032EA" w:rsidRPr="00A83187" w:rsidRDefault="005032EA" w:rsidP="005129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83187">
              <w:rPr>
                <w:rFonts w:eastAsia="Calibri"/>
                <w:color w:val="000000" w:themeColor="text1"/>
                <w:lang w:eastAsia="en-US"/>
              </w:rPr>
              <w:t>2015 – 2017 годы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5032EA" w:rsidRPr="00A83187" w:rsidRDefault="005032EA" w:rsidP="005129B6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5032EA" w:rsidRPr="00A83187" w:rsidRDefault="005032EA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A83187">
              <w:rPr>
                <w:rFonts w:eastAsia="Calibri"/>
                <w:color w:val="000000" w:themeColor="text1"/>
                <w:lang w:eastAsia="en-US"/>
              </w:rPr>
              <w:t>своевременное выявление кризисных явлений; принятие оперативных решений;</w:t>
            </w:r>
          </w:p>
          <w:p w:rsidR="005032EA" w:rsidRPr="00A83187" w:rsidRDefault="005032EA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A83187">
              <w:rPr>
                <w:rFonts w:eastAsia="Calibri"/>
                <w:color w:val="000000" w:themeColor="text1"/>
                <w:lang w:eastAsia="en-US"/>
              </w:rPr>
              <w:t>оценка необходимости привлечения иностранной рабочей силы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5032EA" w:rsidRPr="00A83187" w:rsidRDefault="005032EA" w:rsidP="00BA67B4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83187">
              <w:rPr>
                <w:rFonts w:eastAsia="Calibri"/>
                <w:color w:val="000000" w:themeColor="text1"/>
                <w:lang w:eastAsia="en-US"/>
              </w:rPr>
              <w:t>Проводится еженедельный мониторинг ситуации на рынке труда Ханты-Мансийско</w:t>
            </w:r>
            <w:r w:rsidR="00A83187" w:rsidRPr="00A83187">
              <w:rPr>
                <w:rFonts w:eastAsia="Calibri"/>
                <w:color w:val="000000" w:themeColor="text1"/>
                <w:lang w:eastAsia="en-US"/>
              </w:rPr>
              <w:t>го района. По состоянию на 01.01.2016</w:t>
            </w:r>
            <w:r w:rsidRPr="00A83187">
              <w:rPr>
                <w:rFonts w:eastAsia="Calibri"/>
                <w:color w:val="000000" w:themeColor="text1"/>
                <w:lang w:eastAsia="en-US"/>
              </w:rPr>
              <w:t xml:space="preserve"> численность б</w:t>
            </w:r>
            <w:r w:rsidR="00A83187" w:rsidRPr="00A83187">
              <w:rPr>
                <w:rFonts w:eastAsia="Calibri"/>
                <w:color w:val="000000" w:themeColor="text1"/>
                <w:lang w:eastAsia="en-US"/>
              </w:rPr>
              <w:t>езработных граждан составила 214</w:t>
            </w:r>
            <w:r w:rsidRPr="00A83187">
              <w:rPr>
                <w:rFonts w:eastAsia="Calibri"/>
                <w:color w:val="000000" w:themeColor="text1"/>
                <w:lang w:eastAsia="en-US"/>
              </w:rPr>
              <w:t xml:space="preserve"> чело</w:t>
            </w:r>
            <w:r w:rsidR="002B583A">
              <w:rPr>
                <w:rFonts w:eastAsia="Calibri"/>
                <w:color w:val="000000" w:themeColor="text1"/>
                <w:lang w:eastAsia="en-US"/>
              </w:rPr>
              <w:t>век</w:t>
            </w:r>
            <w:r w:rsidR="00A83187" w:rsidRPr="00A83187">
              <w:rPr>
                <w:rFonts w:eastAsia="Calibri"/>
                <w:color w:val="000000" w:themeColor="text1"/>
                <w:lang w:eastAsia="en-US"/>
              </w:rPr>
              <w:t>, уровень безработицы – 1,17</w:t>
            </w:r>
            <w:r w:rsidR="00CB3892">
              <w:rPr>
                <w:rFonts w:eastAsia="Calibri"/>
                <w:color w:val="000000" w:themeColor="text1"/>
                <w:lang w:eastAsia="en-US"/>
              </w:rPr>
              <w:t>%</w:t>
            </w:r>
            <w:r w:rsidRPr="00A83187"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</w:p>
          <w:p w:rsidR="005032EA" w:rsidRPr="00A83187" w:rsidRDefault="005032EA" w:rsidP="005032EA">
            <w:pPr>
              <w:rPr>
                <w:rFonts w:eastAsia="Calibri"/>
                <w:color w:val="000000" w:themeColor="text1"/>
                <w:lang w:eastAsia="en-US"/>
              </w:rPr>
            </w:pPr>
            <w:r w:rsidRPr="00A83187">
              <w:rPr>
                <w:rFonts w:eastAsia="Calibri"/>
                <w:color w:val="000000" w:themeColor="text1"/>
                <w:lang w:eastAsia="en-US"/>
              </w:rPr>
              <w:lastRenderedPageBreak/>
              <w:t>Динамика:</w:t>
            </w:r>
          </w:p>
          <w:tbl>
            <w:tblPr>
              <w:tblW w:w="15055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993"/>
              <w:gridCol w:w="1134"/>
              <w:gridCol w:w="1134"/>
              <w:gridCol w:w="1275"/>
              <w:gridCol w:w="993"/>
              <w:gridCol w:w="1134"/>
              <w:gridCol w:w="1134"/>
              <w:gridCol w:w="1134"/>
              <w:gridCol w:w="992"/>
              <w:gridCol w:w="992"/>
              <w:gridCol w:w="1276"/>
              <w:gridCol w:w="992"/>
            </w:tblGrid>
            <w:tr w:rsidR="00A83187" w:rsidRPr="00F00A33" w:rsidTr="00A83187">
              <w:trPr>
                <w:trHeight w:val="300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Январь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Март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Апрель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Май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Июнь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3187" w:rsidRPr="00A83187" w:rsidRDefault="00A83187" w:rsidP="002C5F84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3187" w:rsidRPr="00A83187" w:rsidRDefault="00A83187" w:rsidP="00A83187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Декабрь</w:t>
                  </w:r>
                </w:p>
              </w:tc>
            </w:tr>
            <w:tr w:rsidR="00A83187" w:rsidRPr="00F00A33" w:rsidTr="00A83187">
              <w:trPr>
                <w:trHeight w:val="315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Численность безработных, чел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186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3187" w:rsidRPr="00A83187" w:rsidRDefault="00A83187" w:rsidP="002C5F84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224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3187" w:rsidRPr="00A83187" w:rsidRDefault="00A83187" w:rsidP="002C5F84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214</w:t>
                  </w:r>
                </w:p>
              </w:tc>
            </w:tr>
            <w:tr w:rsidR="00A83187" w:rsidRPr="00F00A33" w:rsidTr="00A83187">
              <w:trPr>
                <w:trHeight w:val="300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Уровень безработицы, 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0,82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0,83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0,94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1,02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1,01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0,82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1,06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3187" w:rsidRPr="00A83187" w:rsidRDefault="00A83187" w:rsidP="005032EA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1,11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3187" w:rsidRPr="00A83187" w:rsidRDefault="00A83187" w:rsidP="002C5F84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1,22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3187" w:rsidRPr="00A83187" w:rsidRDefault="00A83187" w:rsidP="002C5F84">
                  <w:pPr>
                    <w:jc w:val="center"/>
                    <w:rPr>
                      <w:color w:val="000000" w:themeColor="text1"/>
                    </w:rPr>
                  </w:pPr>
                  <w:r w:rsidRPr="00A83187">
                    <w:rPr>
                      <w:color w:val="000000" w:themeColor="text1"/>
                      <w:sz w:val="22"/>
                      <w:szCs w:val="22"/>
                    </w:rPr>
                    <w:t>1,17</w:t>
                  </w:r>
                </w:p>
              </w:tc>
            </w:tr>
          </w:tbl>
          <w:p w:rsidR="005032EA" w:rsidRPr="00F00A33" w:rsidRDefault="005032EA" w:rsidP="005129B6">
            <w:pPr>
              <w:jc w:val="both"/>
              <w:rPr>
                <w:rFonts w:eastAsia="Calibri"/>
                <w:color w:val="00B050"/>
                <w:lang w:eastAsia="en-US"/>
              </w:rPr>
            </w:pPr>
          </w:p>
        </w:tc>
      </w:tr>
      <w:tr w:rsidR="00910FB7" w:rsidRPr="00910FB7" w:rsidTr="00CA7B6E">
        <w:tc>
          <w:tcPr>
            <w:tcW w:w="709" w:type="dxa"/>
            <w:shd w:val="clear" w:color="auto" w:fill="auto"/>
          </w:tcPr>
          <w:p w:rsidR="005032EA" w:rsidRPr="00910FB7" w:rsidRDefault="005032EA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10FB7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  32.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A4BA3" w:rsidRPr="00910FB7" w:rsidRDefault="005032EA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910FB7">
              <w:rPr>
                <w:rFonts w:eastAsia="Calibri"/>
                <w:color w:val="000000" w:themeColor="text1"/>
                <w:lang w:eastAsia="en-US"/>
              </w:rPr>
              <w:t xml:space="preserve">Мониторинг финансово-экономического состояния </w:t>
            </w:r>
          </w:p>
          <w:p w:rsidR="005032EA" w:rsidRPr="00910FB7" w:rsidRDefault="004A4BA3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910FB7">
              <w:rPr>
                <w:rFonts w:eastAsia="Calibri"/>
                <w:color w:val="000000" w:themeColor="text1"/>
                <w:lang w:eastAsia="en-US"/>
              </w:rPr>
              <w:t>органи</w:t>
            </w:r>
            <w:r w:rsidR="005032EA" w:rsidRPr="00910FB7">
              <w:rPr>
                <w:rFonts w:eastAsia="Calibri"/>
                <w:color w:val="000000" w:themeColor="text1"/>
                <w:lang w:eastAsia="en-US"/>
              </w:rPr>
              <w:t xml:space="preserve">заций, включенных </w:t>
            </w:r>
          </w:p>
          <w:p w:rsidR="005032EA" w:rsidRPr="00910FB7" w:rsidRDefault="005032EA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910FB7">
              <w:rPr>
                <w:rFonts w:eastAsia="Calibri"/>
                <w:color w:val="000000" w:themeColor="text1"/>
                <w:lang w:eastAsia="en-US"/>
              </w:rPr>
              <w:t xml:space="preserve">в перечень </w:t>
            </w:r>
            <w:proofErr w:type="spellStart"/>
            <w:r w:rsidRPr="00910FB7">
              <w:rPr>
                <w:rFonts w:eastAsia="Calibri"/>
                <w:color w:val="000000" w:themeColor="text1"/>
                <w:lang w:eastAsia="en-US"/>
              </w:rPr>
              <w:t>системообразую-щих</w:t>
            </w:r>
            <w:proofErr w:type="spellEnd"/>
            <w:r w:rsidRPr="00910FB7">
              <w:rPr>
                <w:rFonts w:eastAsia="Calibri"/>
                <w:color w:val="000000" w:themeColor="text1"/>
                <w:lang w:eastAsia="en-US"/>
              </w:rPr>
              <w:t xml:space="preserve"> организаций </w:t>
            </w:r>
          </w:p>
        </w:tc>
        <w:tc>
          <w:tcPr>
            <w:tcW w:w="1701" w:type="dxa"/>
            <w:shd w:val="clear" w:color="auto" w:fill="auto"/>
          </w:tcPr>
          <w:p w:rsidR="005032EA" w:rsidRPr="00910FB7" w:rsidRDefault="005032EA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910FB7">
              <w:rPr>
                <w:rFonts w:eastAsia="Calibri"/>
                <w:color w:val="000000" w:themeColor="text1"/>
                <w:lang w:eastAsia="en-US"/>
              </w:rPr>
              <w:t xml:space="preserve">комитет </w:t>
            </w:r>
            <w:proofErr w:type="spellStart"/>
            <w:proofErr w:type="gramStart"/>
            <w:r w:rsidRPr="00910FB7">
              <w:rPr>
                <w:rFonts w:eastAsia="Calibri"/>
                <w:color w:val="000000" w:themeColor="text1"/>
                <w:lang w:eastAsia="en-US"/>
              </w:rPr>
              <w:t>экономичес</w:t>
            </w:r>
            <w:proofErr w:type="spellEnd"/>
            <w:r w:rsidRPr="00910FB7">
              <w:rPr>
                <w:rFonts w:eastAsia="Calibri"/>
                <w:color w:val="000000" w:themeColor="text1"/>
                <w:lang w:eastAsia="en-US"/>
              </w:rPr>
              <w:t>-кой</w:t>
            </w:r>
            <w:proofErr w:type="gramEnd"/>
            <w:r w:rsidRPr="00910FB7">
              <w:rPr>
                <w:rFonts w:eastAsia="Calibri"/>
                <w:color w:val="000000" w:themeColor="text1"/>
                <w:lang w:eastAsia="en-US"/>
              </w:rPr>
              <w:t xml:space="preserve"> политики</w:t>
            </w:r>
          </w:p>
        </w:tc>
        <w:tc>
          <w:tcPr>
            <w:tcW w:w="1984" w:type="dxa"/>
            <w:shd w:val="clear" w:color="auto" w:fill="auto"/>
          </w:tcPr>
          <w:p w:rsidR="005032EA" w:rsidRPr="00910FB7" w:rsidRDefault="005032EA" w:rsidP="005129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10FB7">
              <w:rPr>
                <w:rFonts w:eastAsia="Calibri"/>
                <w:color w:val="000000" w:themeColor="text1"/>
                <w:lang w:eastAsia="en-US"/>
              </w:rPr>
              <w:t>информация</w:t>
            </w:r>
          </w:p>
        </w:tc>
        <w:tc>
          <w:tcPr>
            <w:tcW w:w="1833" w:type="dxa"/>
            <w:shd w:val="clear" w:color="auto" w:fill="auto"/>
          </w:tcPr>
          <w:p w:rsidR="005032EA" w:rsidRPr="00910FB7" w:rsidRDefault="005032EA" w:rsidP="005129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10FB7">
              <w:rPr>
                <w:rFonts w:eastAsia="Calibri"/>
                <w:color w:val="000000" w:themeColor="text1"/>
                <w:lang w:eastAsia="en-US"/>
              </w:rPr>
              <w:t>2015 – 2017 годы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5032EA" w:rsidRPr="00910FB7" w:rsidRDefault="005032EA" w:rsidP="005129B6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5032EA" w:rsidRPr="00910FB7" w:rsidRDefault="005032EA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910FB7">
              <w:rPr>
                <w:rFonts w:eastAsia="Calibri"/>
                <w:color w:val="000000" w:themeColor="text1"/>
                <w:lang w:eastAsia="en-US"/>
              </w:rPr>
              <w:t xml:space="preserve">своевременное выявление кризисных явлений с целью выработки </w:t>
            </w:r>
          </w:p>
          <w:p w:rsidR="005032EA" w:rsidRPr="00910FB7" w:rsidRDefault="005032EA" w:rsidP="005129B6">
            <w:pPr>
              <w:rPr>
                <w:rFonts w:eastAsia="Calibri"/>
                <w:color w:val="000000" w:themeColor="text1"/>
                <w:lang w:eastAsia="en-US"/>
              </w:rPr>
            </w:pPr>
            <w:r w:rsidRPr="00910FB7">
              <w:rPr>
                <w:rFonts w:eastAsia="Calibri"/>
                <w:color w:val="000000" w:themeColor="text1"/>
                <w:lang w:eastAsia="en-US"/>
              </w:rPr>
              <w:t>и принятия управленческих решений</w:t>
            </w:r>
          </w:p>
        </w:tc>
      </w:tr>
      <w:tr w:rsidR="0083537D" w:rsidRPr="0083537D" w:rsidTr="004E33A4">
        <w:tc>
          <w:tcPr>
            <w:tcW w:w="15310" w:type="dxa"/>
            <w:gridSpan w:val="10"/>
            <w:shd w:val="clear" w:color="auto" w:fill="auto"/>
          </w:tcPr>
          <w:p w:rsidR="005032EA" w:rsidRPr="00F00A33" w:rsidRDefault="005032EA" w:rsidP="00FD3D6C">
            <w:pPr>
              <w:jc w:val="both"/>
              <w:rPr>
                <w:color w:val="00B050"/>
              </w:rPr>
            </w:pPr>
            <w:r w:rsidRPr="00910FB7">
              <w:rPr>
                <w:rFonts w:eastAsia="Calibri"/>
                <w:color w:val="000000" w:themeColor="text1"/>
                <w:lang w:eastAsia="en-US"/>
              </w:rPr>
              <w:t>В соответствие с распоряжением Губернатора автономного округа от 05.02.2015 № 22-рг «О внесении изменений в распоряжение Губернатора Ханты-Мансийского автономного округа-Югры от 28.09.2012 № 591-рг «О комиссии по вопросам социально-экономического развития и мониторингу достижения целевых показателей социально-экономического развития Ханты-Мансийского автономного округа», ежеквартально проводится мониторинг финансово-экономического состояния системообразующих организаций Ханты-Мансийского района: ОАО «Агрофирма», ООО «</w:t>
            </w:r>
            <w:proofErr w:type="spellStart"/>
            <w:r w:rsidRPr="00910FB7">
              <w:rPr>
                <w:rFonts w:eastAsia="Calibri"/>
                <w:color w:val="000000" w:themeColor="text1"/>
                <w:lang w:eastAsia="en-US"/>
              </w:rPr>
              <w:t>Правдинская</w:t>
            </w:r>
            <w:proofErr w:type="spellEnd"/>
            <w:r w:rsidRPr="00910FB7">
              <w:rPr>
                <w:rFonts w:eastAsia="Calibri"/>
                <w:color w:val="000000" w:themeColor="text1"/>
                <w:lang w:eastAsia="en-US"/>
              </w:rPr>
              <w:t xml:space="preserve"> геологоразведочная экспедиция», КФХ Башмаков В.А. В отношении ООО «</w:t>
            </w:r>
            <w:proofErr w:type="spellStart"/>
            <w:r w:rsidRPr="00910FB7">
              <w:rPr>
                <w:rFonts w:eastAsia="Calibri"/>
                <w:color w:val="000000" w:themeColor="text1"/>
                <w:lang w:eastAsia="en-US"/>
              </w:rPr>
              <w:t>Правдинская</w:t>
            </w:r>
            <w:proofErr w:type="spellEnd"/>
            <w:r w:rsidRPr="00910FB7">
              <w:rPr>
                <w:rFonts w:eastAsia="Calibri"/>
                <w:color w:val="000000" w:themeColor="text1"/>
                <w:lang w:eastAsia="en-US"/>
              </w:rPr>
              <w:t xml:space="preserve"> геологоразведочная экспедиция» </w:t>
            </w:r>
            <w:r w:rsidRPr="00910FB7">
              <w:rPr>
                <w:color w:val="000000" w:themeColor="text1"/>
              </w:rPr>
              <w:t>арбитражным судом Ханты-Мансийского автономного округа – Югры 25.05.2015 введена процедура наблюдения, утвержден временный управляющий Татаркин Виктор Анатольевич (</w:t>
            </w:r>
            <w:proofErr w:type="spellStart"/>
            <w:r w:rsidRPr="00910FB7">
              <w:rPr>
                <w:color w:val="000000" w:themeColor="text1"/>
              </w:rPr>
              <w:t>г</w:t>
            </w:r>
            <w:proofErr w:type="gramStart"/>
            <w:r w:rsidRPr="00910FB7">
              <w:rPr>
                <w:color w:val="000000" w:themeColor="text1"/>
              </w:rPr>
              <w:t>.Т</w:t>
            </w:r>
            <w:proofErr w:type="gramEnd"/>
            <w:r w:rsidRPr="00910FB7">
              <w:rPr>
                <w:color w:val="000000" w:themeColor="text1"/>
              </w:rPr>
              <w:t>юмень</w:t>
            </w:r>
            <w:proofErr w:type="spellEnd"/>
            <w:r w:rsidRPr="00910FB7">
              <w:rPr>
                <w:color w:val="000000" w:themeColor="text1"/>
              </w:rPr>
              <w:t xml:space="preserve">). 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5032EA" w:rsidRPr="002C5F84" w:rsidRDefault="005032EA" w:rsidP="005129B6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 xml:space="preserve"> 33.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032EA" w:rsidRPr="002C5F84" w:rsidRDefault="005032EA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>Социологическое исследование социально-экономического самочувствия населения</w:t>
            </w:r>
          </w:p>
        </w:tc>
        <w:tc>
          <w:tcPr>
            <w:tcW w:w="1701" w:type="dxa"/>
            <w:shd w:val="clear" w:color="auto" w:fill="auto"/>
          </w:tcPr>
          <w:p w:rsidR="005032EA" w:rsidRPr="002C5F84" w:rsidRDefault="005032EA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 xml:space="preserve">референт главы </w:t>
            </w:r>
            <w:proofErr w:type="spellStart"/>
            <w:proofErr w:type="gramStart"/>
            <w:r w:rsidRPr="002C5F84">
              <w:rPr>
                <w:rFonts w:eastAsia="Calibri"/>
                <w:lang w:eastAsia="en-US"/>
              </w:rPr>
              <w:t>администра-ции</w:t>
            </w:r>
            <w:proofErr w:type="spellEnd"/>
            <w:proofErr w:type="gramEnd"/>
            <w:r w:rsidRPr="002C5F84"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</w:tcPr>
          <w:p w:rsidR="005032EA" w:rsidRPr="002C5F84" w:rsidRDefault="005032EA" w:rsidP="005129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2C5F84">
              <w:rPr>
                <w:bCs/>
              </w:rPr>
              <w:t>информация</w:t>
            </w:r>
          </w:p>
        </w:tc>
        <w:tc>
          <w:tcPr>
            <w:tcW w:w="1833" w:type="dxa"/>
            <w:shd w:val="clear" w:color="auto" w:fill="auto"/>
          </w:tcPr>
          <w:p w:rsidR="004A4BA3" w:rsidRPr="002C5F84" w:rsidRDefault="005032EA" w:rsidP="005129B6">
            <w:pPr>
              <w:jc w:val="center"/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 xml:space="preserve">в течение </w:t>
            </w:r>
          </w:p>
          <w:p w:rsidR="005032EA" w:rsidRPr="002C5F84" w:rsidRDefault="005032EA" w:rsidP="005129B6">
            <w:pPr>
              <w:jc w:val="center"/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>2015 года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5032EA" w:rsidRPr="002C5F84" w:rsidRDefault="005032EA" w:rsidP="005129B6">
            <w:pPr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5032EA" w:rsidRPr="002C5F84" w:rsidRDefault="005032EA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 xml:space="preserve">анализ настроений населения, оценки жителями и экспертами социально-экономической ситуации в автономном округе, определение проблемных направлений с целью выработки </w:t>
            </w:r>
          </w:p>
          <w:p w:rsidR="005032EA" w:rsidRPr="002C5F84" w:rsidRDefault="005032EA" w:rsidP="005129B6">
            <w:pPr>
              <w:rPr>
                <w:rFonts w:eastAsia="Calibri"/>
                <w:lang w:eastAsia="en-US"/>
              </w:rPr>
            </w:pPr>
            <w:r w:rsidRPr="002C5F84">
              <w:rPr>
                <w:rFonts w:eastAsia="Calibri"/>
                <w:lang w:eastAsia="en-US"/>
              </w:rPr>
              <w:t xml:space="preserve">и принятия управленческих решений 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5032EA" w:rsidRPr="002C5F84" w:rsidRDefault="00FE3737" w:rsidP="00DD1FFF">
            <w:pPr>
              <w:jc w:val="both"/>
              <w:rPr>
                <w:rFonts w:eastAsia="Calibri"/>
                <w:lang w:eastAsia="en-US"/>
              </w:rPr>
            </w:pPr>
            <w:r w:rsidRPr="002C5F84">
              <w:t xml:space="preserve">В марте, октябре 2015 года </w:t>
            </w:r>
            <w:r w:rsidR="00C5322A">
              <w:rPr>
                <w:rFonts w:eastAsia="Calibri"/>
                <w:lang w:eastAsia="en-US"/>
              </w:rPr>
              <w:t>администра</w:t>
            </w:r>
            <w:r w:rsidR="00C5322A" w:rsidRPr="002C5F84">
              <w:rPr>
                <w:rFonts w:eastAsia="Calibri"/>
                <w:lang w:eastAsia="en-US"/>
              </w:rPr>
              <w:t>ци</w:t>
            </w:r>
            <w:r w:rsidR="00DD1FFF">
              <w:rPr>
                <w:rFonts w:eastAsia="Calibri"/>
                <w:lang w:eastAsia="en-US"/>
              </w:rPr>
              <w:t>ей</w:t>
            </w:r>
            <w:r w:rsidR="00C5322A" w:rsidRPr="002C5F84">
              <w:rPr>
                <w:rFonts w:eastAsia="Calibri"/>
                <w:lang w:eastAsia="en-US"/>
              </w:rPr>
              <w:t xml:space="preserve"> </w:t>
            </w:r>
            <w:r w:rsidR="00C5322A" w:rsidRPr="00C5322A">
              <w:rPr>
                <w:rFonts w:eastAsia="Calibri"/>
                <w:lang w:eastAsia="en-US"/>
              </w:rPr>
              <w:t>района</w:t>
            </w:r>
            <w:r w:rsidR="00C5322A" w:rsidRPr="00C5322A">
              <w:t xml:space="preserve"> </w:t>
            </w:r>
            <w:r w:rsidRPr="00C5322A">
              <w:t>проведен</w:t>
            </w:r>
            <w:r w:rsidR="005032EA" w:rsidRPr="002C5F84">
              <w:t xml:space="preserve"> анкетн</w:t>
            </w:r>
            <w:r w:rsidRPr="002C5F84">
              <w:t>ый</w:t>
            </w:r>
            <w:r w:rsidR="005032EA" w:rsidRPr="002C5F84">
              <w:t xml:space="preserve"> опрос об эффективности деятельности органов местного самоуправления Ханты-Мансийского района». </w:t>
            </w:r>
            <w:r w:rsidRPr="002C5F84">
              <w:t>В</w:t>
            </w:r>
            <w:r w:rsidR="004B6AB7" w:rsidRPr="002C5F84">
              <w:t xml:space="preserve"> 12 с</w:t>
            </w:r>
            <w:r w:rsidRPr="002C5F84">
              <w:t>ельских поселениях</w:t>
            </w:r>
            <w:r w:rsidR="004B6AB7" w:rsidRPr="002C5F84">
              <w:t xml:space="preserve"> опрошено 1 072 респондента. Результаты анкетного опроса представлены в динамике </w:t>
            </w:r>
            <w:r w:rsidR="004B6AB7" w:rsidRPr="002C5F84">
              <w:lastRenderedPageBreak/>
              <w:t>главе администрации района и заместителям главы администрации района.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5032EA" w:rsidRPr="007B0DF0" w:rsidRDefault="005032EA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7B0DF0">
              <w:rPr>
                <w:rFonts w:eastAsia="Calibri"/>
                <w:lang w:eastAsia="en-US"/>
              </w:rPr>
              <w:lastRenderedPageBreak/>
              <w:t xml:space="preserve">  34. </w:t>
            </w:r>
          </w:p>
        </w:tc>
        <w:tc>
          <w:tcPr>
            <w:tcW w:w="2127" w:type="dxa"/>
            <w:gridSpan w:val="2"/>
          </w:tcPr>
          <w:p w:rsidR="005032EA" w:rsidRPr="007B0DF0" w:rsidRDefault="005032EA" w:rsidP="005129B6">
            <w:pPr>
              <w:contextualSpacing/>
              <w:rPr>
                <w:rFonts w:eastAsia="Calibri"/>
                <w:lang w:eastAsia="en-US"/>
              </w:rPr>
            </w:pPr>
            <w:r w:rsidRPr="007B0DF0">
              <w:rPr>
                <w:rFonts w:eastAsia="Calibri"/>
                <w:lang w:eastAsia="en-US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</w:tc>
        <w:tc>
          <w:tcPr>
            <w:tcW w:w="1701" w:type="dxa"/>
          </w:tcPr>
          <w:p w:rsidR="005032EA" w:rsidRPr="007B0DF0" w:rsidRDefault="005032EA" w:rsidP="005129B6">
            <w:pPr>
              <w:contextualSpacing/>
              <w:rPr>
                <w:rFonts w:eastAsia="Calibri"/>
                <w:lang w:eastAsia="en-US"/>
              </w:rPr>
            </w:pPr>
            <w:r w:rsidRPr="007B0DF0">
              <w:rPr>
                <w:rFonts w:eastAsia="Calibri"/>
                <w:lang w:eastAsia="en-US"/>
              </w:rPr>
              <w:t xml:space="preserve">органы </w:t>
            </w:r>
            <w:proofErr w:type="spellStart"/>
            <w:proofErr w:type="gramStart"/>
            <w:r w:rsidRPr="007B0DF0">
              <w:rPr>
                <w:rFonts w:eastAsia="Calibri"/>
                <w:lang w:eastAsia="en-US"/>
              </w:rPr>
              <w:t>администра-ции</w:t>
            </w:r>
            <w:proofErr w:type="spellEnd"/>
            <w:proofErr w:type="gramEnd"/>
            <w:r w:rsidRPr="007B0DF0"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1984" w:type="dxa"/>
          </w:tcPr>
          <w:p w:rsidR="005032EA" w:rsidRPr="007B0DF0" w:rsidRDefault="005032EA" w:rsidP="005129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bCs/>
              </w:rPr>
            </w:pPr>
            <w:r w:rsidRPr="007B0DF0">
              <w:rPr>
                <w:bCs/>
              </w:rPr>
              <w:t>информация</w:t>
            </w:r>
          </w:p>
        </w:tc>
        <w:tc>
          <w:tcPr>
            <w:tcW w:w="1833" w:type="dxa"/>
          </w:tcPr>
          <w:p w:rsidR="005032EA" w:rsidRPr="007B0DF0" w:rsidRDefault="005032EA" w:rsidP="005129B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B0DF0">
              <w:rPr>
                <w:rFonts w:eastAsia="Calibri"/>
                <w:lang w:eastAsia="en-US"/>
              </w:rPr>
              <w:t>2015 – 2017 годы</w:t>
            </w:r>
          </w:p>
        </w:tc>
        <w:tc>
          <w:tcPr>
            <w:tcW w:w="2408" w:type="dxa"/>
            <w:gridSpan w:val="2"/>
          </w:tcPr>
          <w:p w:rsidR="005032EA" w:rsidRPr="007B0DF0" w:rsidRDefault="005032EA" w:rsidP="005129B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</w:tcPr>
          <w:p w:rsidR="005032EA" w:rsidRPr="007B0DF0" w:rsidRDefault="005032EA" w:rsidP="005129B6">
            <w:pPr>
              <w:contextualSpacing/>
              <w:rPr>
                <w:rFonts w:eastAsia="Calibri"/>
                <w:lang w:eastAsia="en-US"/>
              </w:rPr>
            </w:pPr>
            <w:r w:rsidRPr="007B0DF0">
              <w:rPr>
                <w:rFonts w:eastAsia="Calibri"/>
                <w:lang w:eastAsia="en-US"/>
              </w:rPr>
              <w:t xml:space="preserve">формирование позитивного общественного мнения о ситуации </w:t>
            </w:r>
          </w:p>
          <w:p w:rsidR="005032EA" w:rsidRPr="007B0DF0" w:rsidRDefault="005032EA" w:rsidP="005129B6">
            <w:pPr>
              <w:contextualSpacing/>
              <w:rPr>
                <w:rFonts w:eastAsia="Calibri"/>
                <w:lang w:eastAsia="en-US"/>
              </w:rPr>
            </w:pPr>
            <w:r w:rsidRPr="007B0DF0">
              <w:rPr>
                <w:rFonts w:eastAsia="Calibri"/>
                <w:lang w:eastAsia="en-US"/>
              </w:rPr>
              <w:t>в экономике и социальной сфере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5032EA" w:rsidRPr="007B0DF0" w:rsidRDefault="004A4BA3" w:rsidP="001E385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B0DF0">
              <w:rPr>
                <w:rFonts w:eastAsia="Calibri"/>
                <w:lang w:eastAsia="en-US"/>
              </w:rPr>
              <w:t xml:space="preserve">Информация об исполнении плана мероприятий по обеспечению устойчивого развития экономики и социальной стабильности </w:t>
            </w:r>
            <w:proofErr w:type="gramStart"/>
            <w:r w:rsidRPr="007B0DF0">
              <w:rPr>
                <w:rFonts w:eastAsia="Calibri"/>
                <w:lang w:eastAsia="en-US"/>
              </w:rPr>
              <w:t>в</w:t>
            </w:r>
            <w:proofErr w:type="gramEnd"/>
            <w:r w:rsidRPr="007B0DF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7B0DF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7B0DF0">
              <w:rPr>
                <w:rFonts w:eastAsia="Calibri"/>
                <w:lang w:eastAsia="en-US"/>
              </w:rPr>
              <w:t xml:space="preserve"> районе в 2015 году и на период 2016 и 2017 годов </w:t>
            </w:r>
            <w:r w:rsidR="001E3850" w:rsidRPr="007B0DF0">
              <w:rPr>
                <w:rFonts w:eastAsia="Calibri"/>
                <w:lang w:eastAsia="en-US"/>
              </w:rPr>
              <w:t>размещена на официальном сайте администрации Ханты-Мансийского района по адресу http://hmrn.ru/raion/ekonomika/plan-meropriyatiy-po-obespecheniyu-ustoychivogo-razvitiya-ekonomiki-i-sotsialnoy-stabilnosti.php.</w:t>
            </w:r>
          </w:p>
        </w:tc>
      </w:tr>
      <w:tr w:rsidR="0083537D" w:rsidRPr="0083537D" w:rsidTr="00CA7B6E">
        <w:tc>
          <w:tcPr>
            <w:tcW w:w="709" w:type="dxa"/>
            <w:shd w:val="clear" w:color="auto" w:fill="auto"/>
          </w:tcPr>
          <w:p w:rsidR="005032EA" w:rsidRPr="00AB0F59" w:rsidRDefault="005032EA" w:rsidP="005129B6">
            <w:pPr>
              <w:tabs>
                <w:tab w:val="left" w:pos="567"/>
              </w:tabs>
              <w:ind w:left="-108"/>
              <w:contextualSpacing/>
              <w:jc w:val="center"/>
              <w:rPr>
                <w:rFonts w:eastAsia="Calibri"/>
                <w:lang w:eastAsia="en-US"/>
              </w:rPr>
            </w:pPr>
            <w:r w:rsidRPr="00AB0F59">
              <w:rPr>
                <w:rFonts w:eastAsia="Calibri"/>
                <w:lang w:eastAsia="en-US"/>
              </w:rPr>
              <w:t xml:space="preserve">  35.</w:t>
            </w:r>
          </w:p>
        </w:tc>
        <w:tc>
          <w:tcPr>
            <w:tcW w:w="2127" w:type="dxa"/>
            <w:gridSpan w:val="2"/>
          </w:tcPr>
          <w:p w:rsidR="005032EA" w:rsidRPr="00AB0F59" w:rsidRDefault="005032EA" w:rsidP="005129B6">
            <w:pPr>
              <w:contextualSpacing/>
              <w:rPr>
                <w:rFonts w:eastAsia="Calibri"/>
                <w:lang w:eastAsia="en-US"/>
              </w:rPr>
            </w:pPr>
            <w:r w:rsidRPr="00AB0F59">
              <w:rPr>
                <w:rFonts w:eastAsia="Calibri"/>
                <w:lang w:eastAsia="en-US"/>
              </w:rPr>
              <w:t>Повышение финансовой грамотности населения района</w:t>
            </w:r>
          </w:p>
        </w:tc>
        <w:tc>
          <w:tcPr>
            <w:tcW w:w="1701" w:type="dxa"/>
          </w:tcPr>
          <w:p w:rsidR="005032EA" w:rsidRPr="00AB0F59" w:rsidRDefault="005032EA" w:rsidP="005129B6">
            <w:pPr>
              <w:contextualSpacing/>
              <w:rPr>
                <w:rFonts w:eastAsia="Calibri"/>
                <w:lang w:eastAsia="en-US"/>
              </w:rPr>
            </w:pPr>
            <w:r w:rsidRPr="00AB0F59">
              <w:rPr>
                <w:rFonts w:eastAsia="Calibri"/>
                <w:lang w:eastAsia="en-US"/>
              </w:rPr>
              <w:t xml:space="preserve">комитет по финансам </w:t>
            </w:r>
          </w:p>
        </w:tc>
        <w:tc>
          <w:tcPr>
            <w:tcW w:w="1984" w:type="dxa"/>
          </w:tcPr>
          <w:p w:rsidR="005032EA" w:rsidRPr="00AB0F59" w:rsidRDefault="005032EA" w:rsidP="005129B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</w:rPr>
            </w:pPr>
            <w:r w:rsidRPr="00AB0F59">
              <w:rPr>
                <w:bCs/>
              </w:rPr>
              <w:t>внесение изменений</w:t>
            </w:r>
          </w:p>
          <w:p w:rsidR="005032EA" w:rsidRPr="00AB0F59" w:rsidRDefault="005032EA" w:rsidP="005129B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</w:rPr>
            </w:pPr>
            <w:r w:rsidRPr="00AB0F59">
              <w:rPr>
                <w:bCs/>
              </w:rPr>
              <w:t>в ведомственную целевую про</w:t>
            </w:r>
            <w:r w:rsidR="004A4BA3" w:rsidRPr="00AB0F59">
              <w:rPr>
                <w:bCs/>
              </w:rPr>
              <w:t>грамму «Управление муниципальны</w:t>
            </w:r>
            <w:r w:rsidRPr="00AB0F59">
              <w:rPr>
                <w:bCs/>
              </w:rPr>
              <w:t xml:space="preserve">ми финансами </w:t>
            </w:r>
            <w:proofErr w:type="gramStart"/>
            <w:r w:rsidRPr="00AB0F59">
              <w:rPr>
                <w:bCs/>
              </w:rPr>
              <w:t>в</w:t>
            </w:r>
            <w:proofErr w:type="gramEnd"/>
            <w:r w:rsidRPr="00AB0F59">
              <w:rPr>
                <w:bCs/>
              </w:rPr>
              <w:t xml:space="preserve"> </w:t>
            </w:r>
            <w:proofErr w:type="gramStart"/>
            <w:r w:rsidRPr="00AB0F59">
              <w:rPr>
                <w:bCs/>
              </w:rPr>
              <w:t>Ханты-Мансийском</w:t>
            </w:r>
            <w:proofErr w:type="gramEnd"/>
            <w:r w:rsidRPr="00AB0F59">
              <w:rPr>
                <w:bCs/>
              </w:rPr>
              <w:t xml:space="preserve"> районе </w:t>
            </w:r>
          </w:p>
          <w:p w:rsidR="005032EA" w:rsidRPr="00AB0F59" w:rsidRDefault="005032EA" w:rsidP="005129B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</w:rPr>
            </w:pPr>
            <w:r w:rsidRPr="00AB0F59">
              <w:rPr>
                <w:bCs/>
              </w:rPr>
              <w:t>на 2015 – 2017 годы»</w:t>
            </w:r>
          </w:p>
        </w:tc>
        <w:tc>
          <w:tcPr>
            <w:tcW w:w="1833" w:type="dxa"/>
          </w:tcPr>
          <w:p w:rsidR="005032EA" w:rsidRPr="00AB0F59" w:rsidRDefault="005032EA" w:rsidP="005129B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B0F59">
              <w:rPr>
                <w:rFonts w:eastAsia="Calibri"/>
                <w:lang w:eastAsia="en-US"/>
              </w:rPr>
              <w:t>до 15 апреля 2015 года</w:t>
            </w:r>
          </w:p>
        </w:tc>
        <w:tc>
          <w:tcPr>
            <w:tcW w:w="2408" w:type="dxa"/>
            <w:gridSpan w:val="2"/>
          </w:tcPr>
          <w:p w:rsidR="005032EA" w:rsidRPr="00AB0F59" w:rsidRDefault="005032EA" w:rsidP="005129B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548" w:type="dxa"/>
            <w:gridSpan w:val="2"/>
          </w:tcPr>
          <w:p w:rsidR="005032EA" w:rsidRPr="00AB0F59" w:rsidRDefault="005032EA" w:rsidP="005129B6">
            <w:pPr>
              <w:contextualSpacing/>
              <w:rPr>
                <w:rFonts w:eastAsia="Calibri"/>
                <w:lang w:eastAsia="en-US"/>
              </w:rPr>
            </w:pPr>
            <w:r w:rsidRPr="00AB0F59">
              <w:rPr>
                <w:rFonts w:eastAsia="Calibri"/>
                <w:lang w:eastAsia="en-US"/>
              </w:rPr>
              <w:t xml:space="preserve">увеличение охвата населения мероприятиями, направленными </w:t>
            </w:r>
          </w:p>
          <w:p w:rsidR="005032EA" w:rsidRPr="00AB0F59" w:rsidRDefault="005032EA" w:rsidP="005129B6">
            <w:pPr>
              <w:contextualSpacing/>
              <w:rPr>
                <w:rFonts w:eastAsia="Calibri"/>
                <w:lang w:eastAsia="en-US"/>
              </w:rPr>
            </w:pPr>
            <w:r w:rsidRPr="00AB0F59">
              <w:rPr>
                <w:rFonts w:eastAsia="Calibri"/>
                <w:lang w:eastAsia="en-US"/>
              </w:rPr>
              <w:t>на повышение финансовой грамотности, на 10% в 2015 году</w:t>
            </w:r>
          </w:p>
        </w:tc>
      </w:tr>
      <w:tr w:rsidR="0083537D" w:rsidRPr="0083537D" w:rsidTr="005E1292">
        <w:tc>
          <w:tcPr>
            <w:tcW w:w="15310" w:type="dxa"/>
            <w:gridSpan w:val="10"/>
            <w:shd w:val="clear" w:color="auto" w:fill="auto"/>
          </w:tcPr>
          <w:p w:rsidR="005032EA" w:rsidRPr="00AB0F59" w:rsidRDefault="005032EA" w:rsidP="005129B6">
            <w:pPr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AB0F59">
              <w:rPr>
                <w:rFonts w:eastAsia="Calibri"/>
                <w:lang w:eastAsia="en-US"/>
              </w:rPr>
              <w:t xml:space="preserve">Приказом комитета по финансам администрации Ханты-Мансийского района от 16.04.2015 № 06-03-05/47 внесены изменения в ведомственную целевую программу «Управление муниципальными финансами </w:t>
            </w:r>
            <w:proofErr w:type="gramStart"/>
            <w:r w:rsidRPr="00AB0F59">
              <w:rPr>
                <w:rFonts w:eastAsia="Calibri"/>
                <w:lang w:eastAsia="en-US"/>
              </w:rPr>
              <w:t>в</w:t>
            </w:r>
            <w:proofErr w:type="gramEnd"/>
            <w:r w:rsidRPr="00AB0F59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B0F59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AB0F59">
              <w:rPr>
                <w:rFonts w:eastAsia="Calibri"/>
                <w:lang w:eastAsia="en-US"/>
              </w:rPr>
              <w:t xml:space="preserve"> районе на 2015-2017 годы». В перечень мероприятий </w:t>
            </w:r>
            <w:r w:rsidRPr="00AB0F59">
              <w:rPr>
                <w:rFonts w:eastAsia="Calibri"/>
                <w:lang w:eastAsia="en-US"/>
              </w:rPr>
              <w:lastRenderedPageBreak/>
              <w:t xml:space="preserve">программы включено мероприятие «Обеспечение открытости и доступности для граждан и организаций информации о бюджетном процессе Ханты-Мансийского района». В </w:t>
            </w:r>
            <w:r w:rsidRPr="00AB0F59">
              <w:rPr>
                <w:rFonts w:eastAsia="Calibri"/>
                <w:lang w:val="en-US" w:eastAsia="en-US"/>
              </w:rPr>
              <w:t>III</w:t>
            </w:r>
            <w:r w:rsidRPr="00AB0F59">
              <w:rPr>
                <w:rFonts w:eastAsia="Calibri"/>
                <w:lang w:eastAsia="en-US"/>
              </w:rPr>
              <w:t xml:space="preserve"> квартале 2015 года в 23 образовательных учреждениях района среди учащихся 8-11 классов проведены уроки финансовой грамотности. Охват участников мероприятия «Дни финансовой грамотности в учебных заведениях» 541 человек, что на 40% выше планового показателя.</w:t>
            </w:r>
          </w:p>
        </w:tc>
      </w:tr>
    </w:tbl>
    <w:p w:rsidR="00671ACC" w:rsidRPr="0083537D" w:rsidRDefault="00671ACC" w:rsidP="005129B6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sectPr w:rsidR="00671ACC" w:rsidRPr="0083537D" w:rsidSect="0068140D">
      <w:headerReference w:type="default" r:id="rId11"/>
      <w:pgSz w:w="16838" w:h="11906" w:orient="landscape"/>
      <w:pgMar w:top="130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B7" w:rsidRDefault="008A79B7" w:rsidP="0020278F">
      <w:r>
        <w:separator/>
      </w:r>
    </w:p>
  </w:endnote>
  <w:endnote w:type="continuationSeparator" w:id="0">
    <w:p w:rsidR="008A79B7" w:rsidRDefault="008A79B7" w:rsidP="002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B7" w:rsidRDefault="008A79B7" w:rsidP="0020278F">
      <w:r>
        <w:separator/>
      </w:r>
    </w:p>
  </w:footnote>
  <w:footnote w:type="continuationSeparator" w:id="0">
    <w:p w:rsidR="008A79B7" w:rsidRDefault="008A79B7" w:rsidP="0020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224285"/>
      <w:docPartObj>
        <w:docPartGallery w:val="Page Numbers (Top of Page)"/>
        <w:docPartUnique/>
      </w:docPartObj>
    </w:sdtPr>
    <w:sdtEndPr/>
    <w:sdtContent>
      <w:p w:rsidR="008A79B7" w:rsidRDefault="008A79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BB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A79B7" w:rsidRDefault="008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97B"/>
    <w:multiLevelType w:val="hybridMultilevel"/>
    <w:tmpl w:val="FA58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A060161"/>
    <w:multiLevelType w:val="hybridMultilevel"/>
    <w:tmpl w:val="FA425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A53B69"/>
    <w:multiLevelType w:val="hybridMultilevel"/>
    <w:tmpl w:val="A50AFD5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">
    <w:nsid w:val="2523788E"/>
    <w:multiLevelType w:val="hybridMultilevel"/>
    <w:tmpl w:val="5204B8CE"/>
    <w:lvl w:ilvl="0" w:tplc="5B8A249A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FB096C"/>
    <w:multiLevelType w:val="hybridMultilevel"/>
    <w:tmpl w:val="5BBC9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86295"/>
    <w:multiLevelType w:val="multilevel"/>
    <w:tmpl w:val="0DD4E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4)"/>
      <w:lvlJc w:val="left"/>
      <w:pPr>
        <w:ind w:left="5475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5EEC5C9E"/>
    <w:multiLevelType w:val="hybridMultilevel"/>
    <w:tmpl w:val="AB009600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9">
    <w:nsid w:val="779E342D"/>
    <w:multiLevelType w:val="hybridMultilevel"/>
    <w:tmpl w:val="C2249A7A"/>
    <w:lvl w:ilvl="0" w:tplc="A2B0A3D2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97663DB"/>
    <w:multiLevelType w:val="hybridMultilevel"/>
    <w:tmpl w:val="4508D1E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8AD"/>
    <w:rsid w:val="000129F1"/>
    <w:rsid w:val="00015D4F"/>
    <w:rsid w:val="00022F7D"/>
    <w:rsid w:val="00026631"/>
    <w:rsid w:val="000328D1"/>
    <w:rsid w:val="00036167"/>
    <w:rsid w:val="00040696"/>
    <w:rsid w:val="00040705"/>
    <w:rsid w:val="00044192"/>
    <w:rsid w:val="000516C0"/>
    <w:rsid w:val="000618D1"/>
    <w:rsid w:val="00061AA6"/>
    <w:rsid w:val="0007330D"/>
    <w:rsid w:val="000738BF"/>
    <w:rsid w:val="00074620"/>
    <w:rsid w:val="000750B4"/>
    <w:rsid w:val="000A37E0"/>
    <w:rsid w:val="000A4B45"/>
    <w:rsid w:val="000C5DD1"/>
    <w:rsid w:val="000E2171"/>
    <w:rsid w:val="000E6601"/>
    <w:rsid w:val="000E7881"/>
    <w:rsid w:val="000F1087"/>
    <w:rsid w:val="000F7CFC"/>
    <w:rsid w:val="00100012"/>
    <w:rsid w:val="00111353"/>
    <w:rsid w:val="00123612"/>
    <w:rsid w:val="00123D60"/>
    <w:rsid w:val="00127C54"/>
    <w:rsid w:val="00127CDC"/>
    <w:rsid w:val="00135259"/>
    <w:rsid w:val="00136A50"/>
    <w:rsid w:val="0018397E"/>
    <w:rsid w:val="00185F69"/>
    <w:rsid w:val="001A4758"/>
    <w:rsid w:val="001B6C30"/>
    <w:rsid w:val="001C444C"/>
    <w:rsid w:val="001D326F"/>
    <w:rsid w:val="001E188A"/>
    <w:rsid w:val="001E3850"/>
    <w:rsid w:val="001F293B"/>
    <w:rsid w:val="001F3FAC"/>
    <w:rsid w:val="001F5DDA"/>
    <w:rsid w:val="001F69BC"/>
    <w:rsid w:val="002018AD"/>
    <w:rsid w:val="0020278F"/>
    <w:rsid w:val="00203C03"/>
    <w:rsid w:val="00212AE0"/>
    <w:rsid w:val="00220B31"/>
    <w:rsid w:val="00224E11"/>
    <w:rsid w:val="00232DEB"/>
    <w:rsid w:val="00232F32"/>
    <w:rsid w:val="00242BD9"/>
    <w:rsid w:val="00252485"/>
    <w:rsid w:val="002559FE"/>
    <w:rsid w:val="00262110"/>
    <w:rsid w:val="0026655E"/>
    <w:rsid w:val="00267A12"/>
    <w:rsid w:val="00270587"/>
    <w:rsid w:val="002758E5"/>
    <w:rsid w:val="00275C1B"/>
    <w:rsid w:val="00281B94"/>
    <w:rsid w:val="00290750"/>
    <w:rsid w:val="002914CE"/>
    <w:rsid w:val="0029281E"/>
    <w:rsid w:val="002B3665"/>
    <w:rsid w:val="002B3AF0"/>
    <w:rsid w:val="002B583A"/>
    <w:rsid w:val="002B7381"/>
    <w:rsid w:val="002B7D9B"/>
    <w:rsid w:val="002C1E90"/>
    <w:rsid w:val="002C5F84"/>
    <w:rsid w:val="002C6E9A"/>
    <w:rsid w:val="002D02A7"/>
    <w:rsid w:val="002D2B39"/>
    <w:rsid w:val="002D3048"/>
    <w:rsid w:val="002E5647"/>
    <w:rsid w:val="002E75DF"/>
    <w:rsid w:val="002F26FC"/>
    <w:rsid w:val="002F327E"/>
    <w:rsid w:val="002F5183"/>
    <w:rsid w:val="002F7F8D"/>
    <w:rsid w:val="00303212"/>
    <w:rsid w:val="003062B2"/>
    <w:rsid w:val="00307045"/>
    <w:rsid w:val="003121C8"/>
    <w:rsid w:val="00312BBA"/>
    <w:rsid w:val="00321E4F"/>
    <w:rsid w:val="00322296"/>
    <w:rsid w:val="00324C97"/>
    <w:rsid w:val="00360DC0"/>
    <w:rsid w:val="00366B8D"/>
    <w:rsid w:val="00370D56"/>
    <w:rsid w:val="0038031F"/>
    <w:rsid w:val="0038568A"/>
    <w:rsid w:val="00390969"/>
    <w:rsid w:val="003974B8"/>
    <w:rsid w:val="003A0109"/>
    <w:rsid w:val="003A6638"/>
    <w:rsid w:val="003C49B8"/>
    <w:rsid w:val="003D0BBB"/>
    <w:rsid w:val="003D0F99"/>
    <w:rsid w:val="003D7F48"/>
    <w:rsid w:val="003E5113"/>
    <w:rsid w:val="003F241A"/>
    <w:rsid w:val="003F796C"/>
    <w:rsid w:val="00403F52"/>
    <w:rsid w:val="0041164C"/>
    <w:rsid w:val="00413FDE"/>
    <w:rsid w:val="004145D6"/>
    <w:rsid w:val="00415101"/>
    <w:rsid w:val="00424853"/>
    <w:rsid w:val="004316F8"/>
    <w:rsid w:val="00435D4C"/>
    <w:rsid w:val="00441BB3"/>
    <w:rsid w:val="00463CE2"/>
    <w:rsid w:val="00472E86"/>
    <w:rsid w:val="00480132"/>
    <w:rsid w:val="00480C99"/>
    <w:rsid w:val="004855FB"/>
    <w:rsid w:val="00496BEA"/>
    <w:rsid w:val="00496E7E"/>
    <w:rsid w:val="0049721E"/>
    <w:rsid w:val="004A4BA3"/>
    <w:rsid w:val="004A4BD4"/>
    <w:rsid w:val="004A55F2"/>
    <w:rsid w:val="004B3E01"/>
    <w:rsid w:val="004B6AB7"/>
    <w:rsid w:val="004C418E"/>
    <w:rsid w:val="004C74FF"/>
    <w:rsid w:val="004E2137"/>
    <w:rsid w:val="004E33A4"/>
    <w:rsid w:val="004E7C62"/>
    <w:rsid w:val="004F65A0"/>
    <w:rsid w:val="005032EA"/>
    <w:rsid w:val="00503D81"/>
    <w:rsid w:val="00505C3C"/>
    <w:rsid w:val="00510E06"/>
    <w:rsid w:val="0051206B"/>
    <w:rsid w:val="005129B6"/>
    <w:rsid w:val="00513D38"/>
    <w:rsid w:val="0051791F"/>
    <w:rsid w:val="00522CF1"/>
    <w:rsid w:val="00526981"/>
    <w:rsid w:val="00547A22"/>
    <w:rsid w:val="00574841"/>
    <w:rsid w:val="00577016"/>
    <w:rsid w:val="00585F58"/>
    <w:rsid w:val="00597465"/>
    <w:rsid w:val="005A4AA2"/>
    <w:rsid w:val="005A6179"/>
    <w:rsid w:val="005B323E"/>
    <w:rsid w:val="005C1C7F"/>
    <w:rsid w:val="005C2114"/>
    <w:rsid w:val="005C21C0"/>
    <w:rsid w:val="005C6A86"/>
    <w:rsid w:val="005E1292"/>
    <w:rsid w:val="005F4BA5"/>
    <w:rsid w:val="005F6B56"/>
    <w:rsid w:val="00602028"/>
    <w:rsid w:val="00607E05"/>
    <w:rsid w:val="00611CD3"/>
    <w:rsid w:val="00612696"/>
    <w:rsid w:val="006129BE"/>
    <w:rsid w:val="0062420C"/>
    <w:rsid w:val="0062667F"/>
    <w:rsid w:val="0063647B"/>
    <w:rsid w:val="00657E1E"/>
    <w:rsid w:val="0066461F"/>
    <w:rsid w:val="00671ACC"/>
    <w:rsid w:val="0067273C"/>
    <w:rsid w:val="00673627"/>
    <w:rsid w:val="0067784F"/>
    <w:rsid w:val="00680A92"/>
    <w:rsid w:val="0068140D"/>
    <w:rsid w:val="00681DD0"/>
    <w:rsid w:val="0068290F"/>
    <w:rsid w:val="00687A3D"/>
    <w:rsid w:val="00691A01"/>
    <w:rsid w:val="0069399E"/>
    <w:rsid w:val="006969EB"/>
    <w:rsid w:val="006A41CD"/>
    <w:rsid w:val="006B6F75"/>
    <w:rsid w:val="006D3C62"/>
    <w:rsid w:val="006E0ADB"/>
    <w:rsid w:val="006E2E23"/>
    <w:rsid w:val="006E38F0"/>
    <w:rsid w:val="006E3C45"/>
    <w:rsid w:val="006F70AA"/>
    <w:rsid w:val="00700073"/>
    <w:rsid w:val="007035B7"/>
    <w:rsid w:val="00704E2B"/>
    <w:rsid w:val="007116B0"/>
    <w:rsid w:val="00715E2F"/>
    <w:rsid w:val="007210B7"/>
    <w:rsid w:val="00730E42"/>
    <w:rsid w:val="00733EF9"/>
    <w:rsid w:val="00742EFB"/>
    <w:rsid w:val="0074461C"/>
    <w:rsid w:val="00753260"/>
    <w:rsid w:val="0075660D"/>
    <w:rsid w:val="007622BF"/>
    <w:rsid w:val="00766256"/>
    <w:rsid w:val="00767754"/>
    <w:rsid w:val="007708D9"/>
    <w:rsid w:val="00772DEA"/>
    <w:rsid w:val="00783EAC"/>
    <w:rsid w:val="00790724"/>
    <w:rsid w:val="0079766C"/>
    <w:rsid w:val="007A1169"/>
    <w:rsid w:val="007A38BA"/>
    <w:rsid w:val="007A72F5"/>
    <w:rsid w:val="007B0CE3"/>
    <w:rsid w:val="007B0DF0"/>
    <w:rsid w:val="007B3D09"/>
    <w:rsid w:val="007B4FD1"/>
    <w:rsid w:val="007B6501"/>
    <w:rsid w:val="007C28C6"/>
    <w:rsid w:val="007D0443"/>
    <w:rsid w:val="007D2EFD"/>
    <w:rsid w:val="007D3298"/>
    <w:rsid w:val="007D4023"/>
    <w:rsid w:val="00803CF3"/>
    <w:rsid w:val="00804726"/>
    <w:rsid w:val="00805338"/>
    <w:rsid w:val="00811326"/>
    <w:rsid w:val="0081261C"/>
    <w:rsid w:val="00812C09"/>
    <w:rsid w:val="00813D66"/>
    <w:rsid w:val="00820133"/>
    <w:rsid w:val="00823794"/>
    <w:rsid w:val="00825EEF"/>
    <w:rsid w:val="00826CC3"/>
    <w:rsid w:val="00827B12"/>
    <w:rsid w:val="0083118B"/>
    <w:rsid w:val="00831D91"/>
    <w:rsid w:val="00832440"/>
    <w:rsid w:val="0083537D"/>
    <w:rsid w:val="00835B02"/>
    <w:rsid w:val="008530AF"/>
    <w:rsid w:val="008602CD"/>
    <w:rsid w:val="0086129D"/>
    <w:rsid w:val="00875761"/>
    <w:rsid w:val="00875B57"/>
    <w:rsid w:val="0087630A"/>
    <w:rsid w:val="008778D2"/>
    <w:rsid w:val="00891227"/>
    <w:rsid w:val="008A79B7"/>
    <w:rsid w:val="008B1593"/>
    <w:rsid w:val="008B318B"/>
    <w:rsid w:val="008C44FB"/>
    <w:rsid w:val="008D0963"/>
    <w:rsid w:val="008D3CAF"/>
    <w:rsid w:val="008D4D32"/>
    <w:rsid w:val="008E3072"/>
    <w:rsid w:val="008E5094"/>
    <w:rsid w:val="008E5CB7"/>
    <w:rsid w:val="008F0F7F"/>
    <w:rsid w:val="00901B78"/>
    <w:rsid w:val="00903C14"/>
    <w:rsid w:val="00907B2A"/>
    <w:rsid w:val="00910FB7"/>
    <w:rsid w:val="00912BDF"/>
    <w:rsid w:val="0092067C"/>
    <w:rsid w:val="0092478B"/>
    <w:rsid w:val="00930F5E"/>
    <w:rsid w:val="00931714"/>
    <w:rsid w:val="0093609D"/>
    <w:rsid w:val="009402E6"/>
    <w:rsid w:val="00944B35"/>
    <w:rsid w:val="00945B19"/>
    <w:rsid w:val="00945B29"/>
    <w:rsid w:val="00950003"/>
    <w:rsid w:val="00965002"/>
    <w:rsid w:val="00965231"/>
    <w:rsid w:val="00967502"/>
    <w:rsid w:val="009705B2"/>
    <w:rsid w:val="00971BBB"/>
    <w:rsid w:val="009731C5"/>
    <w:rsid w:val="009772F8"/>
    <w:rsid w:val="00981F88"/>
    <w:rsid w:val="00984C50"/>
    <w:rsid w:val="0099035B"/>
    <w:rsid w:val="009A1CAE"/>
    <w:rsid w:val="009B3874"/>
    <w:rsid w:val="009D200E"/>
    <w:rsid w:val="009E3A62"/>
    <w:rsid w:val="009E5C94"/>
    <w:rsid w:val="009F0F74"/>
    <w:rsid w:val="009F39FC"/>
    <w:rsid w:val="00A009BA"/>
    <w:rsid w:val="00A05200"/>
    <w:rsid w:val="00A10789"/>
    <w:rsid w:val="00A16901"/>
    <w:rsid w:val="00A17B5B"/>
    <w:rsid w:val="00A34CD6"/>
    <w:rsid w:val="00A35D68"/>
    <w:rsid w:val="00A5265D"/>
    <w:rsid w:val="00A5716B"/>
    <w:rsid w:val="00A6687D"/>
    <w:rsid w:val="00A71CD8"/>
    <w:rsid w:val="00A71DF2"/>
    <w:rsid w:val="00A815C0"/>
    <w:rsid w:val="00A82343"/>
    <w:rsid w:val="00A83187"/>
    <w:rsid w:val="00A8560F"/>
    <w:rsid w:val="00A94299"/>
    <w:rsid w:val="00A94EF0"/>
    <w:rsid w:val="00A950D4"/>
    <w:rsid w:val="00A97D7A"/>
    <w:rsid w:val="00AA4EF5"/>
    <w:rsid w:val="00AA4F27"/>
    <w:rsid w:val="00AA64BC"/>
    <w:rsid w:val="00AB0F59"/>
    <w:rsid w:val="00AB7E25"/>
    <w:rsid w:val="00AC3B44"/>
    <w:rsid w:val="00AD1A5A"/>
    <w:rsid w:val="00AD2C0A"/>
    <w:rsid w:val="00AD392F"/>
    <w:rsid w:val="00AD7305"/>
    <w:rsid w:val="00AE2148"/>
    <w:rsid w:val="00AE29E1"/>
    <w:rsid w:val="00AE5433"/>
    <w:rsid w:val="00AE7B2F"/>
    <w:rsid w:val="00AF4432"/>
    <w:rsid w:val="00B030FD"/>
    <w:rsid w:val="00B074CA"/>
    <w:rsid w:val="00B11226"/>
    <w:rsid w:val="00B308C7"/>
    <w:rsid w:val="00B374A4"/>
    <w:rsid w:val="00B417E9"/>
    <w:rsid w:val="00B41DF2"/>
    <w:rsid w:val="00B44056"/>
    <w:rsid w:val="00B47ADE"/>
    <w:rsid w:val="00B51A18"/>
    <w:rsid w:val="00B5203B"/>
    <w:rsid w:val="00B53339"/>
    <w:rsid w:val="00B5688C"/>
    <w:rsid w:val="00B57EED"/>
    <w:rsid w:val="00B67396"/>
    <w:rsid w:val="00B72157"/>
    <w:rsid w:val="00B813F7"/>
    <w:rsid w:val="00B87788"/>
    <w:rsid w:val="00B91C9F"/>
    <w:rsid w:val="00B955F4"/>
    <w:rsid w:val="00B95D01"/>
    <w:rsid w:val="00B95FEC"/>
    <w:rsid w:val="00B960C8"/>
    <w:rsid w:val="00BA0B86"/>
    <w:rsid w:val="00BA229B"/>
    <w:rsid w:val="00BA67B4"/>
    <w:rsid w:val="00BB03CD"/>
    <w:rsid w:val="00BC0326"/>
    <w:rsid w:val="00BC7292"/>
    <w:rsid w:val="00BD563E"/>
    <w:rsid w:val="00BD585D"/>
    <w:rsid w:val="00BE1F57"/>
    <w:rsid w:val="00BE4CCB"/>
    <w:rsid w:val="00BF3C5D"/>
    <w:rsid w:val="00BF7705"/>
    <w:rsid w:val="00C047CA"/>
    <w:rsid w:val="00C13609"/>
    <w:rsid w:val="00C14F6A"/>
    <w:rsid w:val="00C30DC8"/>
    <w:rsid w:val="00C356A7"/>
    <w:rsid w:val="00C42DFE"/>
    <w:rsid w:val="00C47A82"/>
    <w:rsid w:val="00C5322A"/>
    <w:rsid w:val="00C679A0"/>
    <w:rsid w:val="00C709B3"/>
    <w:rsid w:val="00C7386C"/>
    <w:rsid w:val="00C758E5"/>
    <w:rsid w:val="00C84496"/>
    <w:rsid w:val="00C845AF"/>
    <w:rsid w:val="00C874D7"/>
    <w:rsid w:val="00C911B4"/>
    <w:rsid w:val="00C9146E"/>
    <w:rsid w:val="00CA0C84"/>
    <w:rsid w:val="00CA207B"/>
    <w:rsid w:val="00CA2D03"/>
    <w:rsid w:val="00CA6A7B"/>
    <w:rsid w:val="00CA7B6E"/>
    <w:rsid w:val="00CB0B66"/>
    <w:rsid w:val="00CB3892"/>
    <w:rsid w:val="00CB4C83"/>
    <w:rsid w:val="00CC1915"/>
    <w:rsid w:val="00CF6E73"/>
    <w:rsid w:val="00D02C59"/>
    <w:rsid w:val="00D165D9"/>
    <w:rsid w:val="00D20E7F"/>
    <w:rsid w:val="00D232AD"/>
    <w:rsid w:val="00D3014C"/>
    <w:rsid w:val="00D33446"/>
    <w:rsid w:val="00D47BFC"/>
    <w:rsid w:val="00D50009"/>
    <w:rsid w:val="00D552CB"/>
    <w:rsid w:val="00D61A7B"/>
    <w:rsid w:val="00D67F7A"/>
    <w:rsid w:val="00D718AF"/>
    <w:rsid w:val="00D775E6"/>
    <w:rsid w:val="00D84008"/>
    <w:rsid w:val="00D879FE"/>
    <w:rsid w:val="00D87DE2"/>
    <w:rsid w:val="00DB6D24"/>
    <w:rsid w:val="00DB7C8F"/>
    <w:rsid w:val="00DC21CF"/>
    <w:rsid w:val="00DC4227"/>
    <w:rsid w:val="00DD0D0C"/>
    <w:rsid w:val="00DD1FFF"/>
    <w:rsid w:val="00DD258F"/>
    <w:rsid w:val="00DD2C61"/>
    <w:rsid w:val="00DE3E90"/>
    <w:rsid w:val="00DF3E65"/>
    <w:rsid w:val="00DF4CE8"/>
    <w:rsid w:val="00E0126F"/>
    <w:rsid w:val="00E132BD"/>
    <w:rsid w:val="00E31DD8"/>
    <w:rsid w:val="00E3367C"/>
    <w:rsid w:val="00E54E42"/>
    <w:rsid w:val="00E5783B"/>
    <w:rsid w:val="00E57C2D"/>
    <w:rsid w:val="00E612D1"/>
    <w:rsid w:val="00E716C1"/>
    <w:rsid w:val="00E74030"/>
    <w:rsid w:val="00E75349"/>
    <w:rsid w:val="00E75B4B"/>
    <w:rsid w:val="00E842EF"/>
    <w:rsid w:val="00E855FC"/>
    <w:rsid w:val="00E866AB"/>
    <w:rsid w:val="00E875FA"/>
    <w:rsid w:val="00E9049B"/>
    <w:rsid w:val="00E941F9"/>
    <w:rsid w:val="00E950CC"/>
    <w:rsid w:val="00EA2A4F"/>
    <w:rsid w:val="00EA2CD0"/>
    <w:rsid w:val="00EA5EE2"/>
    <w:rsid w:val="00EC024E"/>
    <w:rsid w:val="00EC1711"/>
    <w:rsid w:val="00EC36DA"/>
    <w:rsid w:val="00EC4A5D"/>
    <w:rsid w:val="00EC6FC4"/>
    <w:rsid w:val="00ED763C"/>
    <w:rsid w:val="00ED7750"/>
    <w:rsid w:val="00ED7EB9"/>
    <w:rsid w:val="00EE43CC"/>
    <w:rsid w:val="00EE689B"/>
    <w:rsid w:val="00EF0E6D"/>
    <w:rsid w:val="00EF217E"/>
    <w:rsid w:val="00F00A33"/>
    <w:rsid w:val="00F167C0"/>
    <w:rsid w:val="00F17248"/>
    <w:rsid w:val="00F17E29"/>
    <w:rsid w:val="00F22BFE"/>
    <w:rsid w:val="00F36EA5"/>
    <w:rsid w:val="00F376D3"/>
    <w:rsid w:val="00F5135B"/>
    <w:rsid w:val="00F60E0C"/>
    <w:rsid w:val="00F63858"/>
    <w:rsid w:val="00F716C9"/>
    <w:rsid w:val="00F7217B"/>
    <w:rsid w:val="00F7242D"/>
    <w:rsid w:val="00F77BE2"/>
    <w:rsid w:val="00F821DF"/>
    <w:rsid w:val="00F8394E"/>
    <w:rsid w:val="00F84FCC"/>
    <w:rsid w:val="00F97B6D"/>
    <w:rsid w:val="00FA0BC5"/>
    <w:rsid w:val="00FB1F31"/>
    <w:rsid w:val="00FB6FA8"/>
    <w:rsid w:val="00FC33FA"/>
    <w:rsid w:val="00FC408A"/>
    <w:rsid w:val="00FC511C"/>
    <w:rsid w:val="00FD3724"/>
    <w:rsid w:val="00FD3BF2"/>
    <w:rsid w:val="00FD3D6C"/>
    <w:rsid w:val="00FD6CDB"/>
    <w:rsid w:val="00FE3737"/>
    <w:rsid w:val="00FE416A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C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C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c">
    <w:name w:val="Hyperlink"/>
    <w:basedOn w:val="a0"/>
    <w:uiPriority w:val="99"/>
    <w:unhideWhenUsed/>
    <w:rsid w:val="00463CE2"/>
    <w:rPr>
      <w:color w:val="0000FF" w:themeColor="hyperlink"/>
      <w:u w:val="single"/>
    </w:rPr>
  </w:style>
  <w:style w:type="paragraph" w:customStyle="1" w:styleId="ConsPlusNormal">
    <w:name w:val="ConsPlusNormal"/>
    <w:rsid w:val="00EA5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mrn.ru/raion/ekonomika/Remesl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rn.ru/raion/ekonomika/agriculture_fishing_and_hunting/agricultur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AF56-271F-43E5-9CAC-22110FDD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23</Pages>
  <Words>5977</Words>
  <Characters>34072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Муслимова Ю.А.</cp:lastModifiedBy>
  <cp:revision>216</cp:revision>
  <cp:lastPrinted>2016-02-09T09:15:00Z</cp:lastPrinted>
  <dcterms:created xsi:type="dcterms:W3CDTF">2015-10-26T07:07:00Z</dcterms:created>
  <dcterms:modified xsi:type="dcterms:W3CDTF">2016-02-20T07:30:00Z</dcterms:modified>
</cp:coreProperties>
</file>